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424368" w:rsidTr="00CB575D">
        <w:tc>
          <w:tcPr>
            <w:tcW w:w="1951" w:type="dxa"/>
          </w:tcPr>
          <w:p w:rsidR="00077382" w:rsidRPr="00424368" w:rsidRDefault="00077382" w:rsidP="00776BF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424368" w:rsidRDefault="00ED5170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424368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424368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7B74F9" w:rsidRPr="00424368" w:rsidRDefault="007B74F9" w:rsidP="00776BFA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424368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в Пензенском отделении 8624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045655635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7B74F9" w:rsidRPr="00424368" w:rsidRDefault="007B74F9" w:rsidP="00776B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424368" w:rsidRDefault="00077382" w:rsidP="00776BF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424368" w:rsidRDefault="00D90E4B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424368">
        <w:rPr>
          <w:rFonts w:ascii="Times New Roman" w:hAnsi="Times New Roman"/>
          <w:b/>
          <w:sz w:val="20"/>
          <w:szCs w:val="20"/>
        </w:rPr>
        <w:t xml:space="preserve"> №</w:t>
      </w:r>
      <w:r w:rsidR="00724FAA">
        <w:rPr>
          <w:rFonts w:ascii="Times New Roman" w:hAnsi="Times New Roman"/>
          <w:b/>
          <w:sz w:val="20"/>
          <w:szCs w:val="20"/>
        </w:rPr>
        <w:t>100</w:t>
      </w:r>
      <w:r w:rsidR="00776BFA">
        <w:rPr>
          <w:rFonts w:ascii="Times New Roman" w:hAnsi="Times New Roman"/>
          <w:b/>
          <w:sz w:val="20"/>
          <w:szCs w:val="20"/>
        </w:rPr>
        <w:t xml:space="preserve">-э ЗК-ПГЭС </w:t>
      </w:r>
      <w:r w:rsidR="00775D29" w:rsidRPr="00424368">
        <w:rPr>
          <w:rFonts w:ascii="Times New Roman" w:hAnsi="Times New Roman"/>
          <w:b/>
          <w:sz w:val="20"/>
          <w:szCs w:val="20"/>
        </w:rPr>
        <w:t>от</w:t>
      </w:r>
      <w:r w:rsidR="001B077F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724FAA">
        <w:rPr>
          <w:rFonts w:ascii="Times New Roman" w:hAnsi="Times New Roman"/>
          <w:b/>
          <w:sz w:val="20"/>
          <w:szCs w:val="20"/>
        </w:rPr>
        <w:t>29</w:t>
      </w:r>
      <w:r w:rsidR="0079230F">
        <w:rPr>
          <w:rFonts w:ascii="Times New Roman" w:hAnsi="Times New Roman"/>
          <w:b/>
          <w:sz w:val="20"/>
          <w:szCs w:val="20"/>
        </w:rPr>
        <w:t>.12</w:t>
      </w:r>
      <w:r w:rsidR="00775D29" w:rsidRPr="00424368">
        <w:rPr>
          <w:rFonts w:ascii="Times New Roman" w:hAnsi="Times New Roman"/>
          <w:b/>
          <w:sz w:val="20"/>
          <w:szCs w:val="20"/>
        </w:rPr>
        <w:t>.</w:t>
      </w:r>
      <w:r w:rsidR="00A77AFE" w:rsidRPr="00424368">
        <w:rPr>
          <w:rFonts w:ascii="Times New Roman" w:hAnsi="Times New Roman"/>
          <w:b/>
          <w:sz w:val="20"/>
          <w:szCs w:val="20"/>
        </w:rPr>
        <w:t>20</w:t>
      </w:r>
      <w:r w:rsidR="007B74F9" w:rsidRPr="00424368">
        <w:rPr>
          <w:rFonts w:ascii="Times New Roman" w:hAnsi="Times New Roman"/>
          <w:b/>
          <w:sz w:val="20"/>
          <w:szCs w:val="20"/>
        </w:rPr>
        <w:t>20</w:t>
      </w:r>
      <w:r w:rsidR="00775D29" w:rsidRPr="00424368">
        <w:rPr>
          <w:rFonts w:ascii="Times New Roman" w:hAnsi="Times New Roman"/>
          <w:b/>
          <w:sz w:val="20"/>
          <w:szCs w:val="20"/>
        </w:rPr>
        <w:t>г.</w:t>
      </w:r>
    </w:p>
    <w:p w:rsidR="00077382" w:rsidRPr="00424368" w:rsidRDefault="00077382" w:rsidP="00776BFA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424368" w:rsidRDefault="002429CE" w:rsidP="00776BFA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1. </w:t>
      </w:r>
      <w:r w:rsidR="00D90E4B" w:rsidRPr="00424368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424368">
        <w:rPr>
          <w:rFonts w:ascii="Times New Roman" w:hAnsi="Times New Roman"/>
          <w:sz w:val="20"/>
          <w:szCs w:val="20"/>
        </w:rPr>
        <w:t>о</w:t>
      </w:r>
      <w:r w:rsidR="00D90E4B" w:rsidRPr="00424368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424368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424368">
        <w:rPr>
          <w:rFonts w:ascii="Times New Roman" w:hAnsi="Times New Roman"/>
          <w:sz w:val="20"/>
          <w:szCs w:val="20"/>
        </w:rPr>
        <w:t xml:space="preserve"> </w:t>
      </w:r>
      <w:r w:rsidR="00D90E4B" w:rsidRPr="00424368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424368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424368">
        <w:rPr>
          <w:rFonts w:ascii="Times New Roman" w:hAnsi="Times New Roman"/>
          <w:sz w:val="20"/>
          <w:szCs w:val="20"/>
        </w:rPr>
        <w:t xml:space="preserve"> </w:t>
      </w:r>
      <w:r w:rsidR="0019022C" w:rsidRPr="00424368">
        <w:rPr>
          <w:rFonts w:ascii="Times New Roman" w:hAnsi="Times New Roman"/>
          <w:b/>
          <w:sz w:val="20"/>
          <w:szCs w:val="20"/>
        </w:rPr>
        <w:t>поставку</w:t>
      </w:r>
      <w:r w:rsidR="00ED517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724FA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автоматических выключателей.</w:t>
      </w:r>
    </w:p>
    <w:p w:rsidR="00087606" w:rsidRPr="00424368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2. </w:t>
      </w:r>
      <w:r w:rsidR="00087606" w:rsidRPr="00424368">
        <w:rPr>
          <w:rFonts w:ascii="Times New Roman" w:hAnsi="Times New Roman"/>
          <w:b/>
          <w:sz w:val="20"/>
          <w:szCs w:val="20"/>
        </w:rPr>
        <w:t>Сп</w:t>
      </w:r>
      <w:r w:rsidR="00D90E4B" w:rsidRPr="00424368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424368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424368">
        <w:rPr>
          <w:rFonts w:ascii="Times New Roman" w:hAnsi="Times New Roman"/>
          <w:sz w:val="20"/>
          <w:szCs w:val="20"/>
        </w:rPr>
        <w:t>: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424368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открытая;</w:t>
      </w:r>
    </w:p>
    <w:p w:rsidR="00087606" w:rsidRPr="00424368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– </w:t>
      </w:r>
      <w:r w:rsidRPr="00424368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424368" w:rsidRDefault="002429CE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3. </w:t>
      </w:r>
      <w:r w:rsidR="00655212" w:rsidRPr="00424368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424368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424368">
        <w:rPr>
          <w:rFonts w:ascii="Times New Roman" w:hAnsi="Times New Roman"/>
          <w:b/>
          <w:sz w:val="20"/>
          <w:szCs w:val="20"/>
        </w:rPr>
        <w:t>:</w:t>
      </w:r>
    </w:p>
    <w:p w:rsidR="002275B7" w:rsidRPr="00424368" w:rsidRDefault="002275B7" w:rsidP="00776BFA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424368">
        <w:rPr>
          <w:rFonts w:ascii="Times New Roman" w:hAnsi="Times New Roman"/>
          <w:sz w:val="20"/>
          <w:szCs w:val="20"/>
        </w:rPr>
        <w:t>: </w:t>
      </w:r>
      <w:r w:rsidR="00E37C2D" w:rsidRPr="00424368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424368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424368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 xml:space="preserve">). </w:t>
      </w:r>
    </w:p>
    <w:p w:rsidR="002275B7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424368">
        <w:rPr>
          <w:rFonts w:ascii="Times New Roman" w:hAnsi="Times New Roman"/>
          <w:sz w:val="20"/>
          <w:szCs w:val="20"/>
        </w:rPr>
        <w:t>: 440629</w:t>
      </w:r>
      <w:r w:rsidRPr="00424368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5779FF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Почтовый адрес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424368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424368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424368">
        <w:rPr>
          <w:rFonts w:ascii="Times New Roman" w:hAnsi="Times New Roman"/>
          <w:sz w:val="20"/>
          <w:szCs w:val="20"/>
        </w:rPr>
        <w:t>Московская</w:t>
      </w:r>
      <w:r w:rsidR="005779FF" w:rsidRPr="00424368">
        <w:rPr>
          <w:rFonts w:ascii="Times New Roman" w:hAnsi="Times New Roman"/>
          <w:sz w:val="20"/>
          <w:szCs w:val="20"/>
        </w:rPr>
        <w:t>, 82 В.</w:t>
      </w:r>
    </w:p>
    <w:p w:rsidR="002275B7" w:rsidRPr="00424368" w:rsidRDefault="002275B7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424368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42436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424368" w:rsidRDefault="002275B7" w:rsidP="00776B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424368">
        <w:rPr>
          <w:rFonts w:ascii="Times New Roman" w:hAnsi="Times New Roman"/>
          <w:sz w:val="20"/>
          <w:szCs w:val="20"/>
        </w:rPr>
        <w:t xml:space="preserve">: (8412) </w:t>
      </w:r>
      <w:r w:rsidR="00C254C3" w:rsidRPr="00424368">
        <w:rPr>
          <w:rFonts w:ascii="Times New Roman" w:hAnsi="Times New Roman"/>
          <w:sz w:val="20"/>
          <w:szCs w:val="20"/>
        </w:rPr>
        <w:t>55-04-13</w:t>
      </w:r>
      <w:r w:rsidR="00313F62" w:rsidRPr="00424368">
        <w:rPr>
          <w:rFonts w:ascii="Times New Roman" w:hAnsi="Times New Roman"/>
          <w:sz w:val="20"/>
          <w:szCs w:val="20"/>
        </w:rPr>
        <w:t>.</w:t>
      </w:r>
    </w:p>
    <w:p w:rsidR="002275B7" w:rsidRPr="00424368" w:rsidRDefault="002275B7" w:rsidP="00776BFA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Контактное лицо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424368">
        <w:rPr>
          <w:rFonts w:ascii="Times New Roman" w:hAnsi="Times New Roman"/>
          <w:sz w:val="20"/>
          <w:szCs w:val="20"/>
        </w:rPr>
        <w:t xml:space="preserve"> </w:t>
      </w:r>
    </w:p>
    <w:p w:rsidR="007E6791" w:rsidRPr="00424368" w:rsidRDefault="00087606" w:rsidP="00776BFA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4. </w:t>
      </w:r>
      <w:r w:rsidR="007E6791" w:rsidRPr="00424368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424368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="00F00F24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F00F24" w:rsidRPr="00424368">
        <w:rPr>
          <w:rFonts w:ascii="Times New Roman" w:hAnsi="Times New Roman"/>
          <w:sz w:val="20"/>
          <w:szCs w:val="20"/>
        </w:rPr>
      </w:r>
      <w:r w:rsidR="00F00F24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Заказчик</w:t>
      </w:r>
      <w:r w:rsidR="00F00F24" w:rsidRPr="00424368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776B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5. </w:t>
      </w:r>
      <w:r w:rsidR="007E6791" w:rsidRPr="00424368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="00F00F24"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="00F00F24" w:rsidRPr="00424368">
        <w:rPr>
          <w:rFonts w:ascii="Times New Roman" w:hAnsi="Times New Roman"/>
          <w:sz w:val="20"/>
          <w:szCs w:val="20"/>
        </w:rPr>
      </w:r>
      <w:r w:rsidR="00F00F24" w:rsidRPr="00424368">
        <w:rPr>
          <w:rFonts w:ascii="Times New Roman" w:hAnsi="Times New Roman"/>
          <w:sz w:val="20"/>
          <w:szCs w:val="20"/>
        </w:rPr>
        <w:fldChar w:fldCharType="separate"/>
      </w:r>
      <w:r w:rsidR="00B64DE2" w:rsidRPr="00424368">
        <w:rPr>
          <w:rFonts w:ascii="Times New Roman" w:hAnsi="Times New Roman"/>
          <w:noProof/>
          <w:sz w:val="20"/>
          <w:szCs w:val="20"/>
        </w:rPr>
        <w:t>Не привлекается</w:t>
      </w:r>
      <w:r w:rsidR="00F00F24" w:rsidRPr="00424368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424368">
        <w:rPr>
          <w:rFonts w:ascii="Times New Roman" w:hAnsi="Times New Roman"/>
          <w:sz w:val="20"/>
          <w:szCs w:val="20"/>
        </w:rPr>
        <w:t>.</w:t>
      </w:r>
    </w:p>
    <w:p w:rsidR="007E6791" w:rsidRPr="00424368" w:rsidRDefault="00087606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6. </w:t>
      </w:r>
      <w:r w:rsidR="007E6791" w:rsidRPr="00424368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424368">
        <w:rPr>
          <w:rFonts w:ascii="Times New Roman" w:hAnsi="Times New Roman"/>
          <w:b/>
          <w:sz w:val="20"/>
          <w:szCs w:val="20"/>
        </w:rPr>
        <w:t>а</w:t>
      </w:r>
      <w:r w:rsidR="007E6791" w:rsidRPr="00424368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424368" w:rsidRDefault="007E6791" w:rsidP="00776BFA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/>
          <w:sz w:val="20"/>
          <w:szCs w:val="20"/>
        </w:rPr>
        <w:t xml:space="preserve">: </w:t>
      </w:r>
      <w:r w:rsidR="005779FF" w:rsidRPr="00424368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424368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424368" w:rsidRDefault="007E6791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424368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42436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424368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424368">
        <w:rPr>
          <w:rFonts w:ascii="Times New Roman" w:hAnsi="Times New Roman" w:cs="Times New Roman"/>
          <w:sz w:val="20"/>
          <w:szCs w:val="20"/>
        </w:rPr>
        <w:t>.</w:t>
      </w:r>
    </w:p>
    <w:p w:rsidR="0060366E" w:rsidRPr="00424368" w:rsidRDefault="00087606" w:rsidP="00776BFA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hAnsi="Times New Roman"/>
          <w:b/>
          <w:sz w:val="20"/>
          <w:szCs w:val="20"/>
        </w:rPr>
        <w:t>7. </w:t>
      </w:r>
      <w:r w:rsidR="00475633" w:rsidRPr="00424368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424368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F131C3">
        <w:rPr>
          <w:rFonts w:ascii="Times New Roman" w:hAnsi="Times New Roman"/>
          <w:b/>
          <w:sz w:val="20"/>
          <w:szCs w:val="20"/>
        </w:rPr>
        <w:t>автоматические выключатели.</w:t>
      </w:r>
    </w:p>
    <w:p w:rsidR="00CA7EE8" w:rsidRPr="00BE300E" w:rsidRDefault="00CA7EE8" w:rsidP="00776BFA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7.1. Срок поставки продукции</w:t>
      </w:r>
      <w:r w:rsidRPr="00BE300E">
        <w:rPr>
          <w:rFonts w:ascii="Times New Roman" w:hAnsi="Times New Roman"/>
          <w:b/>
          <w:bCs/>
          <w:sz w:val="20"/>
          <w:szCs w:val="20"/>
        </w:rPr>
        <w:t>:</w:t>
      </w:r>
      <w:r w:rsidRPr="00BE300E">
        <w:rPr>
          <w:rFonts w:ascii="Times New Roman" w:hAnsi="Times New Roman"/>
          <w:bCs/>
          <w:sz w:val="20"/>
          <w:szCs w:val="20"/>
        </w:rPr>
        <w:t xml:space="preserve"> </w:t>
      </w:r>
      <w:r w:rsidR="00F131C3">
        <w:rPr>
          <w:rFonts w:ascii="Times New Roman" w:hAnsi="Times New Roman"/>
          <w:sz w:val="20"/>
          <w:szCs w:val="20"/>
        </w:rPr>
        <w:t>в течение 14 календарных дней с момента подписания договора.</w:t>
      </w:r>
    </w:p>
    <w:p w:rsidR="00CA7EE8" w:rsidRPr="00424368" w:rsidRDefault="00CA7EE8" w:rsidP="00776BFA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b/>
          <w:sz w:val="20"/>
          <w:szCs w:val="20"/>
        </w:rPr>
        <w:t>7.2.Условия оплаты:</w:t>
      </w:r>
      <w:r w:rsidRPr="00424368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424368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424368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549"/>
        <w:gridCol w:w="1061"/>
        <w:gridCol w:w="1324"/>
        <w:gridCol w:w="2102"/>
      </w:tblGrid>
      <w:tr w:rsidR="007A5AB5" w:rsidRPr="00F25FF1" w:rsidTr="00F131C3">
        <w:trPr>
          <w:trHeight w:val="4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Ед.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</w:t>
            </w:r>
            <w:proofErr w:type="gramStart"/>
            <w:r>
              <w:rPr>
                <w:bCs/>
                <w:sz w:val="20"/>
              </w:rPr>
              <w:t>)ц</w:t>
            </w:r>
            <w:proofErr w:type="gramEnd"/>
            <w:r w:rsidRPr="00F25FF1">
              <w:rPr>
                <w:bCs/>
                <w:sz w:val="20"/>
              </w:rPr>
              <w:t>ена за ед.,</w:t>
            </w:r>
          </w:p>
          <w:p w:rsidR="007A5AB5" w:rsidRPr="00F25FF1" w:rsidRDefault="007A5AB5" w:rsidP="00F131C3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7A5AB5" w:rsidRPr="00F25FF1" w:rsidTr="00F131C3">
        <w:trPr>
          <w:trHeight w:val="4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131C3" w:rsidRDefault="007A5AB5" w:rsidP="00F131C3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ВА-55-43-341830-1600А-690АС-НР230АС/220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DC</w:t>
            </w:r>
            <w:r w:rsidRPr="00F131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ПЭ230АС-УХЛ3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F131C3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93 555,30</w:t>
            </w:r>
          </w:p>
        </w:tc>
      </w:tr>
    </w:tbl>
    <w:p w:rsidR="00F26932" w:rsidRPr="00424368" w:rsidRDefault="00F26932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75633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424368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424368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4243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424368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66A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C254C3" w:rsidRPr="006446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31C3">
        <w:rPr>
          <w:rFonts w:ascii="Times New Roman" w:hAnsi="Times New Roman" w:cs="Times New Roman"/>
          <w:b/>
          <w:sz w:val="20"/>
          <w:szCs w:val="20"/>
        </w:rPr>
        <w:t>187 110,60</w:t>
      </w:r>
      <w:r w:rsidR="00D00183" w:rsidRPr="0064466A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7416D6" w:rsidRPr="0064466A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64466A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64466A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64466A">
        <w:rPr>
          <w:rFonts w:ascii="Times New Roman" w:eastAsia="Calibri" w:hAnsi="Times New Roman" w:cs="Times New Roman"/>
          <w:sz w:val="20"/>
          <w:szCs w:val="20"/>
        </w:rPr>
        <w:t>/</w:t>
      </w:r>
      <w:r w:rsidR="00F131C3">
        <w:rPr>
          <w:rFonts w:ascii="Times New Roman" w:eastAsia="Calibri" w:hAnsi="Times New Roman" w:cs="Times New Roman"/>
          <w:b/>
          <w:sz w:val="20"/>
          <w:szCs w:val="20"/>
        </w:rPr>
        <w:t>155 925,50</w:t>
      </w:r>
      <w:r w:rsidR="0079230F" w:rsidRPr="006446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416D6" w:rsidRPr="0064466A">
        <w:rPr>
          <w:rFonts w:ascii="Times New Roman" w:eastAsia="Calibri" w:hAnsi="Times New Roman" w:cs="Times New Roman"/>
          <w:sz w:val="20"/>
          <w:szCs w:val="20"/>
        </w:rPr>
        <w:t xml:space="preserve"> руб. без НДС.</w:t>
      </w:r>
    </w:p>
    <w:p w:rsidR="008C7FCD" w:rsidRPr="0064466A" w:rsidRDefault="00087606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64466A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64466A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64466A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64466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424368" w:rsidRDefault="004D4699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424368">
        <w:rPr>
          <w:rFonts w:ascii="Times New Roman" w:hAnsi="Times New Roman"/>
          <w:sz w:val="20"/>
          <w:szCs w:val="20"/>
        </w:rPr>
        <w:t xml:space="preserve"> закупк</w:t>
      </w:r>
      <w:r w:rsidRPr="00424368">
        <w:rPr>
          <w:rFonts w:ascii="Times New Roman" w:hAnsi="Times New Roman"/>
          <w:sz w:val="20"/>
          <w:szCs w:val="20"/>
        </w:rPr>
        <w:t>и</w:t>
      </w:r>
      <w:r w:rsidR="00AD2B0B" w:rsidRPr="00424368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424368">
        <w:rPr>
          <w:rFonts w:ascii="Times New Roman" w:hAnsi="Times New Roman"/>
          <w:sz w:val="20"/>
          <w:szCs w:val="20"/>
        </w:rPr>
        <w:t>о</w:t>
      </w:r>
      <w:r w:rsidR="00AD2B0B" w:rsidRPr="00424368">
        <w:rPr>
          <w:rFonts w:ascii="Times New Roman" w:hAnsi="Times New Roman"/>
          <w:sz w:val="20"/>
          <w:szCs w:val="20"/>
        </w:rPr>
        <w:t xml:space="preserve"> </w:t>
      </w:r>
      <w:r w:rsidR="004E5055" w:rsidRPr="00424368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424368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424368">
        <w:rPr>
          <w:rFonts w:ascii="Times New Roman" w:hAnsi="Times New Roman"/>
          <w:sz w:val="20"/>
          <w:szCs w:val="20"/>
        </w:rPr>
        <w:t>,</w:t>
      </w:r>
      <w:r w:rsidR="00AD2B0B" w:rsidRPr="00424368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424368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424368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424368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424368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424368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424368">
        <w:rPr>
          <w:rFonts w:ascii="Times New Roman" w:hAnsi="Times New Roman"/>
          <w:sz w:val="20"/>
          <w:szCs w:val="20"/>
        </w:rPr>
        <w:t>).</w:t>
      </w:r>
    </w:p>
    <w:p w:rsidR="006E79C7" w:rsidRPr="00424368" w:rsidRDefault="008C7FCD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424368">
        <w:rPr>
          <w:rFonts w:ascii="Times New Roman" w:hAnsi="Times New Roman"/>
          <w:sz w:val="20"/>
          <w:szCs w:val="20"/>
        </w:rPr>
        <w:t>.</w:t>
      </w:r>
    </w:p>
    <w:p w:rsidR="003C7A8D" w:rsidRPr="00424368" w:rsidRDefault="0060366E" w:rsidP="00776BFA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12. </w:t>
      </w:r>
      <w:r w:rsidR="00EC311C" w:rsidRPr="00424368">
        <w:rPr>
          <w:rFonts w:ascii="Times New Roman" w:hAnsi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424368">
        <w:rPr>
          <w:rFonts w:ascii="Times New Roman" w:hAnsi="Times New Roman"/>
          <w:b/>
          <w:sz w:val="20"/>
          <w:szCs w:val="20"/>
        </w:rPr>
        <w:br/>
      </w:r>
      <w:r w:rsidR="00EC311C"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 w:rsidRPr="00424368">
        <w:rPr>
          <w:rFonts w:ascii="Times New Roman" w:hAnsi="Times New Roman"/>
          <w:sz w:val="20"/>
          <w:szCs w:val="20"/>
        </w:rPr>
        <w:t>извещения</w:t>
      </w:r>
      <w:r w:rsidR="00EC311C" w:rsidRPr="00424368">
        <w:rPr>
          <w:rFonts w:ascii="Times New Roman" w:hAnsi="Times New Roman"/>
          <w:sz w:val="20"/>
          <w:szCs w:val="20"/>
        </w:rPr>
        <w:t xml:space="preserve"> до </w:t>
      </w:r>
      <w:r w:rsidR="00F131C3">
        <w:rPr>
          <w:rFonts w:ascii="Times New Roman" w:hAnsi="Times New Roman"/>
          <w:b/>
          <w:bCs/>
          <w:i/>
          <w:sz w:val="20"/>
          <w:szCs w:val="20"/>
          <w:u w:val="single"/>
        </w:rPr>
        <w:t>«15</w:t>
      </w:r>
      <w:r w:rsidR="004C1441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» </w:t>
      </w:r>
      <w:r w:rsidR="00F131C3">
        <w:rPr>
          <w:rFonts w:ascii="Times New Roman" w:hAnsi="Times New Roman"/>
          <w:b/>
          <w:bCs/>
          <w:i/>
          <w:sz w:val="20"/>
          <w:szCs w:val="20"/>
          <w:u w:val="single"/>
        </w:rPr>
        <w:t>01</w:t>
      </w:r>
      <w:r w:rsidR="002E014E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.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>20</w:t>
      </w:r>
      <w:r w:rsidR="00F131C3">
        <w:rPr>
          <w:rFonts w:ascii="Times New Roman" w:hAnsi="Times New Roman"/>
          <w:b/>
          <w:bCs/>
          <w:i/>
          <w:sz w:val="20"/>
          <w:szCs w:val="20"/>
          <w:u w:val="single"/>
        </w:rPr>
        <w:t>21</w:t>
      </w:r>
      <w:r w:rsidR="00EC311C" w:rsidRPr="00424368">
        <w:rPr>
          <w:rFonts w:ascii="Times New Roman" w:hAnsi="Times New Roman"/>
          <w:b/>
          <w:bCs/>
          <w:i/>
          <w:sz w:val="20"/>
          <w:szCs w:val="20"/>
          <w:u w:val="single"/>
        </w:rPr>
        <w:t xml:space="preserve"> г. </w:t>
      </w:r>
      <w:r w:rsidR="001B077F" w:rsidRPr="00424368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8405FD" w:rsidRPr="00424368">
        <w:rPr>
          <w:rFonts w:ascii="Times New Roman" w:hAnsi="Times New Roman"/>
          <w:b/>
          <w:i/>
          <w:sz w:val="20"/>
          <w:szCs w:val="20"/>
          <w:u w:val="single"/>
        </w:rPr>
        <w:t>6</w:t>
      </w:r>
      <w:r w:rsidR="004808E6" w:rsidRPr="00424368">
        <w:rPr>
          <w:rFonts w:ascii="Times New Roman" w:hAnsi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/>
          <w:b/>
          <w:i/>
          <w:sz w:val="20"/>
          <w:szCs w:val="20"/>
          <w:u w:val="single"/>
        </w:rPr>
        <w:t>0</w:t>
      </w:r>
      <w:r w:rsidR="00EC311C" w:rsidRPr="00424368">
        <w:rPr>
          <w:rFonts w:ascii="Times New Roman" w:hAnsi="Times New Roman"/>
          <w:b/>
          <w:i/>
          <w:sz w:val="20"/>
          <w:szCs w:val="20"/>
        </w:rPr>
        <w:t xml:space="preserve"> часов</w:t>
      </w:r>
      <w:r w:rsidR="00EC311C" w:rsidRPr="00424368">
        <w:rPr>
          <w:rFonts w:ascii="Times New Roman" w:hAnsi="Times New Roman"/>
          <w:sz w:val="20"/>
          <w:szCs w:val="20"/>
        </w:rPr>
        <w:t xml:space="preserve"> московского времени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по адресу ЭТП.</w:t>
      </w:r>
      <w:r w:rsidR="00BB12B9" w:rsidRPr="00424368">
        <w:rPr>
          <w:rFonts w:ascii="Times New Roman" w:hAnsi="Times New Roman"/>
          <w:sz w:val="20"/>
          <w:szCs w:val="20"/>
        </w:rPr>
        <w:t xml:space="preserve"> </w:t>
      </w:r>
      <w:r w:rsidR="00EC311C"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424368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424368" w:rsidRDefault="00F00F2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424368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424368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424368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424368" w:rsidRDefault="00F41455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14.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424368" w:rsidRDefault="00F00F2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424368">
        <w:rPr>
          <w:rFonts w:ascii="Times New Roman" w:hAnsi="Times New Roman"/>
          <w:sz w:val="20"/>
          <w:szCs w:val="20"/>
        </w:rPr>
        <w:instrText xml:space="preserve"> FORMTEXT </w:instrText>
      </w:r>
      <w:r w:rsidRPr="00424368">
        <w:rPr>
          <w:rFonts w:ascii="Times New Roman" w:hAnsi="Times New Roman"/>
          <w:sz w:val="20"/>
          <w:szCs w:val="20"/>
        </w:rPr>
      </w:r>
      <w:r w:rsidRPr="00424368">
        <w:rPr>
          <w:rFonts w:ascii="Times New Roman" w:hAnsi="Times New Roman"/>
          <w:sz w:val="20"/>
          <w:szCs w:val="20"/>
        </w:rPr>
        <w:fldChar w:fldCharType="separate"/>
      </w:r>
      <w:r w:rsidR="007C7F3A" w:rsidRPr="00424368">
        <w:rPr>
          <w:rFonts w:ascii="Times New Roman" w:hAnsi="Times New Roman"/>
          <w:sz w:val="20"/>
          <w:szCs w:val="20"/>
        </w:rPr>
        <w:t>Не требуется</w:t>
      </w:r>
      <w:r w:rsidRPr="00424368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424368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15.</w:t>
      </w:r>
      <w:r w:rsidRPr="00424368">
        <w:rPr>
          <w:rFonts w:ascii="Times New Roman" w:hAnsi="Times New Roman" w:cs="Times New Roman"/>
          <w:sz w:val="20"/>
          <w:szCs w:val="20"/>
        </w:rPr>
        <w:t> </w:t>
      </w:r>
      <w:r w:rsidRPr="00424368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F131C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22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424368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424368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424368" w:rsidRDefault="00EE7D97" w:rsidP="00776BFA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424368" w:rsidRDefault="00EE7D97" w:rsidP="00776BF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7A5AB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29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01</w:t>
      </w:r>
      <w:r w:rsidR="002E014E"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64466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42436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582C3D" w:rsidRPr="0042436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582C3D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424368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4243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4368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424368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424368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424368" w:rsidRDefault="0060366E" w:rsidP="00776BFA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 w:cs="Times New Roman"/>
          <w:b/>
          <w:sz w:val="20"/>
          <w:szCs w:val="20"/>
        </w:rPr>
        <w:t>7</w:t>
      </w:r>
      <w:r w:rsidRPr="00424368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424368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424368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424368">
        <w:rPr>
          <w:rFonts w:ascii="Times New Roman" w:hAnsi="Times New Roman" w:cs="Times New Roman"/>
          <w:sz w:val="20"/>
          <w:szCs w:val="20"/>
        </w:rPr>
        <w:t>ается</w:t>
      </w:r>
      <w:r w:rsidR="00CB542E" w:rsidRPr="00424368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424368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424368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424368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424368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424368" w:rsidRDefault="0060366E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8</w:t>
      </w:r>
      <w:r w:rsidRPr="00424368">
        <w:rPr>
          <w:rFonts w:ascii="Times New Roman" w:hAnsi="Times New Roman"/>
          <w:b/>
          <w:sz w:val="20"/>
          <w:szCs w:val="20"/>
        </w:rPr>
        <w:t>. </w:t>
      </w:r>
      <w:r w:rsidR="008A6DED" w:rsidRPr="00424368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424368">
        <w:rPr>
          <w:rFonts w:ascii="Times New Roman" w:hAnsi="Times New Roman"/>
          <w:sz w:val="20"/>
          <w:szCs w:val="20"/>
        </w:rPr>
        <w:t>Заказчик</w:t>
      </w:r>
      <w:r w:rsidR="008A6DED" w:rsidRPr="00424368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424368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424368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424368" w:rsidRDefault="00B049A0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1</w:t>
      </w:r>
      <w:r w:rsidR="00EE7D97" w:rsidRPr="00424368">
        <w:rPr>
          <w:rFonts w:ascii="Times New Roman" w:hAnsi="Times New Roman"/>
          <w:b/>
          <w:sz w:val="20"/>
          <w:szCs w:val="20"/>
        </w:rPr>
        <w:t>9</w:t>
      </w:r>
      <w:r w:rsidR="0060366E" w:rsidRPr="00424368">
        <w:rPr>
          <w:rFonts w:ascii="Times New Roman" w:hAnsi="Times New Roman"/>
          <w:b/>
          <w:sz w:val="20"/>
          <w:szCs w:val="20"/>
        </w:rPr>
        <w:t>. </w:t>
      </w:r>
      <w:r w:rsidR="00D90E4B" w:rsidRPr="00424368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424368" w:rsidRDefault="00295B0F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</w:t>
      </w:r>
      <w:r w:rsidR="00D90E4B" w:rsidRPr="00424368">
        <w:rPr>
          <w:rFonts w:ascii="Times New Roman" w:hAnsi="Times New Roman"/>
          <w:sz w:val="20"/>
          <w:szCs w:val="20"/>
        </w:rPr>
        <w:t xml:space="preserve">апрос котировок </w:t>
      </w:r>
      <w:r w:rsidRPr="00424368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424368" w:rsidRDefault="00F80F22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424368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424368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424368" w:rsidRDefault="001A10E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424368" w:rsidRDefault="00530269" w:rsidP="00776B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424368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424368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424368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D04909" w:rsidRPr="00424368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7A6" w:rsidRPr="00424368" w:rsidRDefault="00A977A6" w:rsidP="00776BFA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424368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424368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424368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</w:t>
      </w:r>
      <w:r w:rsidR="00A90527" w:rsidRPr="00424368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424368">
        <w:rPr>
          <w:rFonts w:ascii="Times New Roman" w:hAnsi="Times New Roman"/>
          <w:b/>
          <w:sz w:val="20"/>
          <w:szCs w:val="20"/>
        </w:rPr>
        <w:t xml:space="preserve">  </w:t>
      </w:r>
      <w:r w:rsidR="00A63DFF" w:rsidRPr="00424368">
        <w:rPr>
          <w:rFonts w:ascii="Times New Roman" w:hAnsi="Times New Roman"/>
          <w:b/>
          <w:sz w:val="20"/>
          <w:szCs w:val="20"/>
        </w:rPr>
        <w:t xml:space="preserve">           </w:t>
      </w:r>
      <w:r w:rsidR="00776BFA">
        <w:rPr>
          <w:rFonts w:ascii="Times New Roman" w:hAnsi="Times New Roman"/>
          <w:b/>
          <w:sz w:val="20"/>
          <w:szCs w:val="20"/>
        </w:rPr>
        <w:t xml:space="preserve">            </w:t>
      </w:r>
      <w:r w:rsidR="00A63DFF" w:rsidRPr="00424368">
        <w:rPr>
          <w:rFonts w:ascii="Times New Roman" w:hAnsi="Times New Roman"/>
          <w:b/>
          <w:sz w:val="20"/>
          <w:szCs w:val="20"/>
        </w:rPr>
        <w:t xml:space="preserve">  </w:t>
      </w:r>
      <w:r w:rsidR="00285E50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 xml:space="preserve">В.В. Рябинин                                </w:t>
      </w:r>
    </w:p>
    <w:p w:rsidR="007416D6" w:rsidRPr="00424368" w:rsidRDefault="007416D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424368" w:rsidRDefault="00A977A6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424368" w:rsidRDefault="00D04909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капитальному строит</w:t>
      </w:r>
      <w:r w:rsidR="00B70EB1" w:rsidRPr="00424368"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Pr="00424368">
        <w:rPr>
          <w:rFonts w:ascii="Times New Roman" w:hAnsi="Times New Roman"/>
          <w:sz w:val="20"/>
          <w:szCs w:val="20"/>
        </w:rPr>
        <w:t xml:space="preserve"> А.Н. Мешков</w:t>
      </w:r>
    </w:p>
    <w:p w:rsidR="00285E50" w:rsidRPr="00424368" w:rsidRDefault="00285E50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E50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Pr="00424368">
        <w:rPr>
          <w:rFonts w:ascii="Times New Roman" w:hAnsi="Times New Roman"/>
          <w:sz w:val="20"/>
          <w:szCs w:val="20"/>
        </w:rPr>
        <w:t xml:space="preserve"> В.В. Репин  </w:t>
      </w:r>
    </w:p>
    <w:p w:rsidR="00A90527" w:rsidRPr="00424368" w:rsidRDefault="00A90527" w:rsidP="00776BF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      </w:t>
      </w:r>
      <w:r w:rsidRPr="00424368">
        <w:rPr>
          <w:rFonts w:ascii="Times New Roman" w:hAnsi="Times New Roman"/>
          <w:sz w:val="20"/>
          <w:szCs w:val="20"/>
        </w:rPr>
        <w:t xml:space="preserve"> </w:t>
      </w:r>
      <w:r w:rsidR="00776BFA">
        <w:rPr>
          <w:rFonts w:ascii="Times New Roman" w:hAnsi="Times New Roman"/>
          <w:sz w:val="20"/>
          <w:szCs w:val="20"/>
        </w:rPr>
        <w:t xml:space="preserve">           </w:t>
      </w:r>
      <w:r w:rsidRPr="00424368">
        <w:rPr>
          <w:rFonts w:ascii="Times New Roman" w:hAnsi="Times New Roman"/>
          <w:sz w:val="20"/>
          <w:szCs w:val="20"/>
        </w:rPr>
        <w:t>С.В. Шмырёв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     </w:t>
      </w:r>
      <w:r w:rsidR="00776BFA">
        <w:rPr>
          <w:rFonts w:ascii="Times New Roman" w:hAnsi="Times New Roman"/>
          <w:sz w:val="20"/>
          <w:szCs w:val="20"/>
        </w:rPr>
        <w:t xml:space="preserve">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   М.Н. Лагуткин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776BFA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5. Начальник юридического отдела                                                                                  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</w:t>
      </w:r>
      <w:r w:rsidR="00776BFA">
        <w:rPr>
          <w:rFonts w:ascii="Times New Roman" w:hAnsi="Times New Roman"/>
          <w:sz w:val="20"/>
          <w:szCs w:val="20"/>
        </w:rPr>
        <w:t xml:space="preserve">            </w:t>
      </w:r>
      <w:r w:rsidR="00285E5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С.Е. Елисеева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                     </w:t>
      </w:r>
    </w:p>
    <w:p w:rsidR="00A90527" w:rsidRPr="00424368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A90527" w:rsidRPr="00424368" w:rsidRDefault="00A90527" w:rsidP="00776BFA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424368">
        <w:rPr>
          <w:b w:val="0"/>
          <w:i w:val="0"/>
        </w:rPr>
        <w:t xml:space="preserve">6. Начальник отдела логистики и конкурсных закупок                        </w:t>
      </w:r>
      <w:r w:rsidR="00313F62" w:rsidRPr="00424368">
        <w:rPr>
          <w:b w:val="0"/>
          <w:i w:val="0"/>
        </w:rPr>
        <w:t xml:space="preserve">            </w:t>
      </w:r>
      <w:r w:rsidRPr="00424368">
        <w:rPr>
          <w:b w:val="0"/>
          <w:i w:val="0"/>
        </w:rPr>
        <w:t xml:space="preserve">               </w:t>
      </w:r>
      <w:r w:rsidR="00285E50" w:rsidRPr="00424368">
        <w:rPr>
          <w:b w:val="0"/>
          <w:i w:val="0"/>
        </w:rPr>
        <w:t xml:space="preserve">                   </w:t>
      </w:r>
      <w:r w:rsidRPr="00424368">
        <w:rPr>
          <w:b w:val="0"/>
          <w:i w:val="0"/>
        </w:rPr>
        <w:t xml:space="preserve"> </w:t>
      </w:r>
      <w:r w:rsidR="00776BFA">
        <w:rPr>
          <w:b w:val="0"/>
          <w:i w:val="0"/>
        </w:rPr>
        <w:t xml:space="preserve">                 </w:t>
      </w:r>
      <w:r w:rsidRPr="00424368">
        <w:rPr>
          <w:b w:val="0"/>
          <w:i w:val="0"/>
        </w:rPr>
        <w:t>А.И. Назаров</w:t>
      </w: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4368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                                                                </w:t>
      </w:r>
      <w:r w:rsidR="00776BFA">
        <w:rPr>
          <w:rFonts w:ascii="Times New Roman" w:hAnsi="Times New Roman"/>
          <w:sz w:val="20"/>
          <w:szCs w:val="20"/>
        </w:rPr>
        <w:t xml:space="preserve">             </w:t>
      </w:r>
      <w:r w:rsidR="00A63DFF" w:rsidRPr="00424368">
        <w:rPr>
          <w:rFonts w:ascii="Times New Roman" w:hAnsi="Times New Roman"/>
          <w:sz w:val="20"/>
          <w:szCs w:val="20"/>
        </w:rPr>
        <w:t xml:space="preserve">    </w:t>
      </w:r>
      <w:r w:rsidR="00285E50" w:rsidRPr="00424368">
        <w:rPr>
          <w:rFonts w:ascii="Times New Roman" w:hAnsi="Times New Roman"/>
          <w:sz w:val="20"/>
          <w:szCs w:val="20"/>
        </w:rPr>
        <w:t xml:space="preserve">   </w:t>
      </w:r>
      <w:r w:rsidRPr="00424368">
        <w:rPr>
          <w:rFonts w:ascii="Times New Roman" w:hAnsi="Times New Roman"/>
          <w:sz w:val="20"/>
          <w:szCs w:val="20"/>
        </w:rPr>
        <w:t>С.А. Лукьянов</w:t>
      </w:r>
    </w:p>
    <w:p w:rsidR="00A90527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A5AB5" w:rsidRPr="00424368" w:rsidRDefault="007A5AB5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90527" w:rsidRPr="00424368" w:rsidRDefault="00A90527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530269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424368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424368" w:rsidRDefault="00530269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424368" w:rsidRDefault="00530269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424368">
        <w:rPr>
          <w:rFonts w:ascii="Times New Roman" w:hAnsi="Times New Roman"/>
          <w:b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sz w:val="20"/>
          <w:szCs w:val="20"/>
        </w:rPr>
        <w:t>В</w:t>
      </w:r>
      <w:r w:rsidR="00097685" w:rsidRPr="00424368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Pr="00424368" w:rsidRDefault="00097685" w:rsidP="00776BFA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42436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424368" w:rsidRDefault="007A5AB5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автоматических выключателей.</w:t>
      </w:r>
      <w:r w:rsidR="00097685" w:rsidRPr="00424368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424368" w:rsidRDefault="001158FC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424368" w:rsidRDefault="00D04909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Default="00F61ECC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7B4" w:rsidRDefault="001757B4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757B4" w:rsidRPr="00424368" w:rsidRDefault="001757B4" w:rsidP="00776BFA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424368" w:rsidRDefault="00F61ECC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424368" w:rsidRDefault="00097685" w:rsidP="00776BF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A90527"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424368" w:rsidRDefault="001158FC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424368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tbl>
      <w:tblPr>
        <w:tblpPr w:leftFromText="180" w:rightFromText="180" w:vertAnchor="text" w:horzAnchor="margin" w:tblpY="14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2"/>
        <w:gridCol w:w="9497"/>
      </w:tblGrid>
      <w:tr w:rsidR="00776BFA" w:rsidRPr="00424368" w:rsidTr="00776BFA">
        <w:tc>
          <w:tcPr>
            <w:tcW w:w="852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776BFA" w:rsidRPr="00424368" w:rsidTr="00776BFA">
        <w:trPr>
          <w:trHeight w:val="148"/>
        </w:trPr>
        <w:tc>
          <w:tcPr>
            <w:tcW w:w="852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Разъяснение извещения о проведении 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Внесение изменений в извещение о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776BFA" w:rsidRPr="00424368" w:rsidTr="00776BFA">
        <w:trPr>
          <w:trHeight w:val="167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(первых частей заявки). Допуск к участию в закупке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Оценка и сопоставление заявок (оцено</w:t>
            </w:r>
            <w:r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чная стадия). Выбор победителя </w:t>
            </w: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и подведение итогов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776BFA" w:rsidRPr="00424368" w:rsidTr="00776BFA">
        <w:trPr>
          <w:trHeight w:val="124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776BFA" w:rsidRPr="00424368" w:rsidTr="00776BFA"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776BFA" w:rsidRPr="00424368" w:rsidTr="00776BFA">
        <w:trPr>
          <w:trHeight w:val="70"/>
        </w:trPr>
        <w:tc>
          <w:tcPr>
            <w:tcW w:w="852" w:type="dxa"/>
            <w:shd w:val="clear" w:color="auto" w:fill="FFFFFF"/>
            <w:vAlign w:val="center"/>
          </w:tcPr>
          <w:p w:rsidR="00776BFA" w:rsidRPr="00424368" w:rsidRDefault="00776BFA" w:rsidP="00776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497" w:type="dxa"/>
            <w:shd w:val="clear" w:color="auto" w:fill="FFFFFF"/>
          </w:tcPr>
          <w:p w:rsidR="00776BFA" w:rsidRPr="00424368" w:rsidRDefault="00776BFA" w:rsidP="00776BFA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424368" w:rsidRDefault="00097685" w:rsidP="00776BFA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424368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424368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9"/>
        <w:gridCol w:w="739"/>
        <w:gridCol w:w="6957"/>
      </w:tblGrid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424368" w:rsidTr="00AC5FD8">
        <w:trPr>
          <w:trHeight w:val="465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5328B0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39" w:type="dxa"/>
          </w:tcPr>
          <w:p w:rsidR="00097685" w:rsidRPr="00424368" w:rsidRDefault="00097685" w:rsidP="00D42CE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424368" w:rsidTr="00AC5FD8">
        <w:trPr>
          <w:trHeight w:val="233"/>
        </w:trPr>
        <w:tc>
          <w:tcPr>
            <w:tcW w:w="2629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39" w:type="dxa"/>
          </w:tcPr>
          <w:p w:rsidR="00122396" w:rsidRPr="00424368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424368" w:rsidTr="00AC5FD8">
        <w:trPr>
          <w:trHeight w:val="248"/>
        </w:trPr>
        <w:tc>
          <w:tcPr>
            <w:tcW w:w="2629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39" w:type="dxa"/>
          </w:tcPr>
          <w:p w:rsidR="00122396" w:rsidRPr="00424368" w:rsidRDefault="00122396" w:rsidP="00D4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957" w:type="dxa"/>
          </w:tcPr>
          <w:p w:rsidR="00122396" w:rsidRPr="00424368" w:rsidRDefault="00122396" w:rsidP="00776BFA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424368" w:rsidRDefault="00097685" w:rsidP="00776BFA">
      <w:pPr>
        <w:pStyle w:val="2"/>
        <w:pageBreakBefore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424368" w:rsidRDefault="00097685" w:rsidP="00776BFA">
      <w:pPr>
        <w:pStyle w:val="a"/>
        <w:numPr>
          <w:ilvl w:val="0"/>
          <w:numId w:val="0"/>
        </w:numPr>
        <w:spacing w:before="0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424368">
        <w:rPr>
          <w:rFonts w:ascii="Times New Roman" w:hAnsi="Times New Roman"/>
          <w:sz w:val="20"/>
          <w:szCs w:val="20"/>
        </w:rPr>
        <w:t xml:space="preserve">Конституцией РФ, </w:t>
      </w:r>
      <w:r w:rsidRPr="00424368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424368">
        <w:rPr>
          <w:rFonts w:ascii="Times New Roman" w:hAnsi="Times New Roman"/>
          <w:sz w:val="20"/>
          <w:szCs w:val="20"/>
        </w:rPr>
        <w:t xml:space="preserve"> и </w:t>
      </w:r>
      <w:r w:rsidRPr="00424368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424368">
        <w:rPr>
          <w:rFonts w:ascii="Times New Roman" w:hAnsi="Times New Roman"/>
          <w:sz w:val="20"/>
          <w:szCs w:val="20"/>
        </w:rPr>
        <w:t>27 декабря 2018 года</w:t>
      </w:r>
      <w:r w:rsidRPr="00424368">
        <w:rPr>
          <w:rFonts w:ascii="Times New Roman" w:hAnsi="Times New Roman"/>
          <w:sz w:val="20"/>
          <w:szCs w:val="20"/>
        </w:rPr>
        <w:t>)</w:t>
      </w:r>
      <w:r w:rsidR="00A90A69" w:rsidRPr="00424368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424368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424368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424368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424368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424368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424368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424368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56547B" w:rsidRPr="0056547B">
          <w:rPr>
            <w:rFonts w:ascii="Times New Roman" w:hAnsi="Times New Roman"/>
            <w:sz w:val="20"/>
            <w:szCs w:val="20"/>
          </w:rPr>
          <w:t>1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</w:t>
      </w:r>
      <w:r w:rsidR="00D42CE0">
        <w:rPr>
          <w:rFonts w:ascii="Times New Roman" w:hAnsi="Times New Roman"/>
          <w:sz w:val="20"/>
          <w:szCs w:val="20"/>
        </w:rPr>
        <w:t xml:space="preserve">бования, связанные </w:t>
      </w:r>
      <w:r w:rsidRPr="00424368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D42CE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424368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424368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424368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424368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424368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424368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424368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424368">
        <w:rPr>
          <w:rFonts w:ascii="Times New Roman" w:hAnsi="Times New Roman"/>
          <w:sz w:val="20"/>
          <w:szCs w:val="20"/>
        </w:rPr>
        <w:t xml:space="preserve">и победителя </w:t>
      </w:r>
      <w:r w:rsidRPr="00424368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424368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424368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424368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56547B" w:rsidRPr="0056547B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424368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424368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424368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формируемых в ходе проведения закупки</w:t>
      </w:r>
      <w:r w:rsidR="0056547B">
        <w:rPr>
          <w:rFonts w:ascii="Times New Roman" w:hAnsi="Times New Roman"/>
          <w:sz w:val="20"/>
          <w:szCs w:val="20"/>
        </w:rPr>
        <w:t xml:space="preserve"> протоколах указываются данные </w:t>
      </w:r>
      <w:r w:rsidRPr="00424368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424368">
        <w:rPr>
          <w:rFonts w:ascii="Times New Roman" w:hAnsi="Times New Roman"/>
          <w:sz w:val="20"/>
          <w:szCs w:val="20"/>
        </w:rPr>
        <w:lastRenderedPageBreak/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424368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ЭТП, посредством которой проводится закупк</w:t>
      </w:r>
      <w:r w:rsidR="00AC5FD8">
        <w:rPr>
          <w:rFonts w:ascii="Times New Roman" w:hAnsi="Times New Roman"/>
          <w:sz w:val="20"/>
          <w:szCs w:val="20"/>
        </w:rPr>
        <w:t xml:space="preserve">а в электронной форме, указана </w:t>
      </w:r>
      <w:r w:rsidRPr="00424368">
        <w:rPr>
          <w:rFonts w:ascii="Times New Roman" w:hAnsi="Times New Roman"/>
          <w:sz w:val="20"/>
          <w:szCs w:val="20"/>
        </w:rPr>
        <w:t>в пункте 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424368">
        <w:rPr>
          <w:rFonts w:ascii="Times New Roman" w:hAnsi="Times New Roman"/>
          <w:sz w:val="20"/>
          <w:szCs w:val="20"/>
        </w:rPr>
        <w:t>извещением</w:t>
      </w:r>
      <w:r w:rsidR="00AC5FD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424368" w:rsidRDefault="00DA15A4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</w:t>
      </w:r>
      <w:r w:rsidR="00D06E2E">
        <w:rPr>
          <w:rFonts w:ascii="Times New Roman" w:hAnsi="Times New Roman"/>
          <w:sz w:val="20"/>
          <w:szCs w:val="20"/>
        </w:rPr>
        <w:t xml:space="preserve">  </w:t>
      </w:r>
      <w:r w:rsidRPr="00424368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424368">
        <w:rPr>
          <w:rFonts w:ascii="Times New Roman" w:hAnsi="Times New Roman"/>
          <w:sz w:val="20"/>
          <w:szCs w:val="20"/>
        </w:rPr>
        <w:t>уется</w:t>
      </w:r>
      <w:r w:rsidRPr="00424368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424368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424368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424368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424368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56547B" w:rsidRPr="0056547B">
          <w:rPr>
            <w:rFonts w:ascii="Times New Roman" w:hAnsi="Times New Roman"/>
            <w:sz w:val="20"/>
            <w:szCs w:val="20"/>
          </w:rPr>
          <w:t>4.2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56547B" w:rsidRPr="0056547B">
          <w:rPr>
            <w:rFonts w:ascii="Times New Roman" w:hAnsi="Times New Roman"/>
            <w:sz w:val="20"/>
            <w:szCs w:val="20"/>
          </w:rPr>
          <w:t>4.3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56547B" w:rsidRPr="0056547B">
          <w:rPr>
            <w:rFonts w:ascii="Times New Roman" w:hAnsi="Times New Roman"/>
            <w:sz w:val="20"/>
            <w:szCs w:val="20"/>
          </w:rPr>
          <w:t>4.4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56547B" w:rsidRPr="0056547B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56547B" w:rsidRPr="0056547B">
          <w:rPr>
            <w:rFonts w:ascii="Times New Roman" w:hAnsi="Times New Roman"/>
            <w:sz w:val="20"/>
            <w:szCs w:val="20"/>
          </w:rPr>
          <w:t>4.8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56547B" w:rsidRPr="0056547B">
          <w:rPr>
            <w:rFonts w:ascii="Times New Roman" w:hAnsi="Times New Roman"/>
            <w:sz w:val="20"/>
            <w:szCs w:val="20"/>
          </w:rPr>
          <w:t>4.9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56547B" w:rsidRPr="0056547B">
          <w:rPr>
            <w:rFonts w:ascii="Times New Roman" w:hAnsi="Times New Roman"/>
            <w:sz w:val="20"/>
            <w:szCs w:val="20"/>
          </w:rPr>
          <w:t>4.10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424368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424368">
        <w:rPr>
          <w:rFonts w:ascii="Times New Roman" w:hAnsi="Times New Roman"/>
          <w:sz w:val="20"/>
          <w:szCs w:val="20"/>
        </w:rPr>
        <w:t>первых частей заявки</w:t>
      </w:r>
      <w:r w:rsidR="00AC5FD8">
        <w:rPr>
          <w:rFonts w:ascii="Times New Roman" w:hAnsi="Times New Roman"/>
          <w:sz w:val="20"/>
          <w:szCs w:val="20"/>
        </w:rPr>
        <w:t xml:space="preserve">), допуск </w:t>
      </w:r>
      <w:r w:rsidRPr="00424368">
        <w:rPr>
          <w:rFonts w:ascii="Times New Roman" w:hAnsi="Times New Roman"/>
          <w:sz w:val="20"/>
          <w:szCs w:val="20"/>
        </w:rPr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424368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="00AC5FD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и подведение итогов закупки (подразделы </w:t>
      </w:r>
      <w:fldSimple w:instr=" REF _Ref414020464 \r \h  \* MERGEFORMAT ">
        <w:r w:rsidR="0056547B" w:rsidRPr="0056547B">
          <w:rPr>
            <w:rFonts w:ascii="Times New Roman" w:hAnsi="Times New Roman"/>
            <w:sz w:val="20"/>
            <w:szCs w:val="20"/>
          </w:rPr>
          <w:t>4.11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56547B" w:rsidRPr="0056547B">
          <w:rPr>
            <w:rFonts w:ascii="Times New Roman" w:hAnsi="Times New Roman"/>
            <w:sz w:val="20"/>
            <w:szCs w:val="20"/>
          </w:rPr>
          <w:t>4.13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56547B" w:rsidRPr="0056547B">
          <w:rPr>
            <w:rFonts w:ascii="Times New Roman" w:hAnsi="Times New Roman"/>
            <w:sz w:val="20"/>
            <w:szCs w:val="20"/>
          </w:rPr>
          <w:t>4.15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56547B" w:rsidRPr="0056547B">
          <w:rPr>
            <w:rFonts w:ascii="Times New Roman" w:hAnsi="Times New Roman"/>
            <w:sz w:val="20"/>
            <w:szCs w:val="20"/>
          </w:rPr>
          <w:t>4.16</w:t>
        </w:r>
      </w:fldSimple>
      <w:r w:rsidRPr="00424368">
        <w:rPr>
          <w:rFonts w:ascii="Times New Roman" w:hAnsi="Times New Roman"/>
          <w:sz w:val="20"/>
          <w:szCs w:val="20"/>
        </w:rPr>
        <w:t>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56547B" w:rsidRPr="0056547B">
          <w:rPr>
            <w:rFonts w:ascii="Times New Roman" w:hAnsi="Times New Roman"/>
            <w:sz w:val="20"/>
            <w:szCs w:val="20"/>
          </w:rPr>
          <w:t>4.18</w:t>
        </w:r>
      </w:fldSimple>
      <w:r w:rsidRPr="00424368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56547B" w:rsidRPr="0056547B">
          <w:rPr>
            <w:rFonts w:ascii="Times New Roman" w:hAnsi="Times New Roman"/>
            <w:sz w:val="20"/>
            <w:szCs w:val="20"/>
          </w:rPr>
          <w:t>4.19</w:t>
        </w:r>
      </w:fldSimple>
      <w:r w:rsidRPr="00424368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56547B" w:rsidRPr="0056547B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).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424368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424368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424368">
        <w:rPr>
          <w:rFonts w:ascii="Times New Roman" w:hAnsi="Times New Roman"/>
          <w:sz w:val="20"/>
          <w:szCs w:val="20"/>
        </w:rPr>
        <w:t>Извещение размеща</w:t>
      </w:r>
      <w:r w:rsidR="00DA15A4" w:rsidRPr="00424368">
        <w:rPr>
          <w:rFonts w:ascii="Times New Roman" w:hAnsi="Times New Roman"/>
          <w:sz w:val="20"/>
          <w:szCs w:val="20"/>
        </w:rPr>
        <w:t>е</w:t>
      </w:r>
      <w:r w:rsidRPr="00424368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печатной </w:t>
      </w:r>
      <w:r w:rsidR="00AC5FD8">
        <w:rPr>
          <w:rFonts w:ascii="Times New Roman" w:hAnsi="Times New Roman"/>
          <w:sz w:val="20"/>
          <w:szCs w:val="20"/>
        </w:rPr>
        <w:t xml:space="preserve">форме (на бумажном носителе) не </w:t>
      </w:r>
      <w:r w:rsidRPr="00424368">
        <w:rPr>
          <w:rFonts w:ascii="Times New Roman" w:hAnsi="Times New Roman"/>
          <w:sz w:val="20"/>
          <w:szCs w:val="20"/>
        </w:rPr>
        <w:t>осуществляется.</w:t>
      </w:r>
      <w:r w:rsidR="00880D14" w:rsidRPr="00424368">
        <w:rPr>
          <w:rFonts w:ascii="Times New Roman" w:hAnsi="Times New Roman"/>
          <w:sz w:val="20"/>
          <w:szCs w:val="20"/>
        </w:rPr>
        <w:t xml:space="preserve">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424368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424368">
        <w:rPr>
          <w:rFonts w:ascii="Times New Roman" w:eastAsia="MS Gothic" w:hAnsi="Times New Roman"/>
          <w:sz w:val="20"/>
          <w:szCs w:val="20"/>
        </w:rPr>
        <w:t>извещения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424368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424368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424368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424368">
        <w:rPr>
          <w:rFonts w:ascii="Times New Roman" w:hAnsi="Times New Roman"/>
          <w:sz w:val="20"/>
          <w:szCs w:val="20"/>
        </w:rPr>
        <w:t>позднее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(</w:t>
      </w:r>
      <w:r w:rsidR="00AD55C3" w:rsidRPr="00424368">
        <w:rPr>
          <w:rFonts w:ascii="Times New Roman" w:hAnsi="Times New Roman"/>
          <w:sz w:val="20"/>
          <w:szCs w:val="20"/>
        </w:rPr>
        <w:t>три</w:t>
      </w:r>
      <w:r w:rsidRPr="00424368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D06E2E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424368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424368">
        <w:rPr>
          <w:rFonts w:ascii="Times New Roman" w:hAnsi="Times New Roman"/>
          <w:sz w:val="20"/>
          <w:szCs w:val="20"/>
        </w:rPr>
        <w:t>в течение 3 (трех)</w:t>
      </w:r>
      <w:r w:rsidRPr="00424368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424368">
        <w:rPr>
          <w:rFonts w:ascii="Times New Roman" w:hAnsi="Times New Roman"/>
          <w:sz w:val="20"/>
          <w:szCs w:val="20"/>
        </w:rPr>
        <w:t>х дней</w:t>
      </w:r>
      <w:r w:rsidR="00C8306C" w:rsidRPr="0042436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424368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424368">
        <w:rPr>
          <w:rFonts w:ascii="Times New Roman" w:hAnsi="Times New Roman"/>
          <w:sz w:val="20"/>
          <w:szCs w:val="20"/>
        </w:rPr>
        <w:t xml:space="preserve"> запроса</w:t>
      </w:r>
      <w:r w:rsidRPr="00424368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424368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424368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424368">
        <w:rPr>
          <w:rFonts w:ascii="Times New Roman" w:hAnsi="Times New Roman"/>
          <w:sz w:val="20"/>
          <w:szCs w:val="20"/>
        </w:rPr>
        <w:t>Комиссия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о </w:t>
      </w:r>
      <w:r w:rsidR="00AC5FD8">
        <w:rPr>
          <w:rFonts w:ascii="Times New Roman" w:hAnsi="Times New Roman"/>
          <w:sz w:val="20"/>
          <w:szCs w:val="20"/>
        </w:rPr>
        <w:t xml:space="preserve">внесении изменений в извещение </w:t>
      </w:r>
      <w:r w:rsidRPr="00424368">
        <w:rPr>
          <w:rFonts w:ascii="Times New Roman" w:hAnsi="Times New Roman"/>
          <w:sz w:val="20"/>
          <w:szCs w:val="20"/>
        </w:rPr>
        <w:t>о закупке в любой момент до окончания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424368">
        <w:rPr>
          <w:rFonts w:ascii="Times New Roman" w:hAnsi="Times New Roman"/>
          <w:sz w:val="20"/>
          <w:szCs w:val="20"/>
        </w:rPr>
        <w:t xml:space="preserve">При внесении изменений в извещение о закупке </w:t>
      </w:r>
      <w:r w:rsidR="00AC5FD8">
        <w:rPr>
          <w:rFonts w:ascii="Times New Roman" w:hAnsi="Times New Roman"/>
          <w:sz w:val="20"/>
          <w:szCs w:val="20"/>
        </w:rPr>
        <w:t xml:space="preserve">срок подачи заявок на участие в </w:t>
      </w:r>
      <w:r w:rsidR="00C02C17" w:rsidRPr="00424368">
        <w:rPr>
          <w:rFonts w:ascii="Times New Roman" w:hAnsi="Times New Roman"/>
          <w:sz w:val="20"/>
          <w:szCs w:val="20"/>
        </w:rPr>
        <w:lastRenderedPageBreak/>
        <w:t>закупке</w:t>
      </w:r>
      <w:proofErr w:type="gramEnd"/>
      <w:r w:rsidR="00C02C17" w:rsidRPr="00424368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424368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течение 3 (трех) дней с момента принятия</w:t>
      </w:r>
      <w:r w:rsidR="00AC5FD8">
        <w:rPr>
          <w:rFonts w:ascii="Times New Roman" w:hAnsi="Times New Roman"/>
          <w:sz w:val="20"/>
          <w:szCs w:val="20"/>
        </w:rPr>
        <w:t xml:space="preserve"> решения о внесении изменений, </w:t>
      </w:r>
      <w:r w:rsidRPr="00424368">
        <w:rPr>
          <w:rFonts w:ascii="Times New Roman" w:hAnsi="Times New Roman"/>
          <w:sz w:val="20"/>
          <w:szCs w:val="20"/>
        </w:rPr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D42CE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424368">
        <w:rPr>
          <w:rFonts w:ascii="Times New Roman" w:hAnsi="Times New Roman"/>
          <w:sz w:val="20"/>
          <w:szCs w:val="20"/>
        </w:rPr>
        <w:t>о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424368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424368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424368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424368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424368">
        <w:rPr>
          <w:rFonts w:ascii="Times New Roman" w:hAnsi="Times New Roman"/>
          <w:sz w:val="20"/>
          <w:szCs w:val="20"/>
        </w:rPr>
        <w:t>инструкции</w:t>
      </w:r>
      <w:r w:rsidRPr="00424368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424368">
        <w:rPr>
          <w:rFonts w:ascii="Times New Roman" w:hAnsi="Times New Roman"/>
          <w:sz w:val="20"/>
          <w:szCs w:val="20"/>
        </w:rPr>
        <w:t>Каждый</w:t>
      </w:r>
      <w:r w:rsidR="000E52DB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424368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424368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424368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424368" w:rsidRDefault="000E52DB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424368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424368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Все документы, входящие в состав заявки, п</w:t>
      </w:r>
      <w:r w:rsidR="00D42CE0">
        <w:rPr>
          <w:rFonts w:ascii="Times New Roman" w:hAnsi="Times New Roman"/>
          <w:sz w:val="20"/>
          <w:szCs w:val="20"/>
        </w:rPr>
        <w:t xml:space="preserve">редставляются на русском языке </w:t>
      </w:r>
      <w:r w:rsidRPr="00424368">
        <w:rPr>
          <w:rFonts w:ascii="Times New Roman" w:hAnsi="Times New Roman"/>
          <w:sz w:val="20"/>
          <w:szCs w:val="20"/>
        </w:rPr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D06E2E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424368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424368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424368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Документы в составе заявки представляются в эле</w:t>
      </w:r>
      <w:r w:rsidR="00AC5FD8">
        <w:rPr>
          <w:rFonts w:ascii="Times New Roman" w:hAnsi="Times New Roman"/>
          <w:sz w:val="20"/>
          <w:szCs w:val="20"/>
        </w:rPr>
        <w:t xml:space="preserve">ктронной форме. </w:t>
      </w:r>
      <w:proofErr w:type="gramStart"/>
      <w:r w:rsidR="00AC5FD8">
        <w:rPr>
          <w:rFonts w:ascii="Times New Roman" w:hAnsi="Times New Roman"/>
          <w:sz w:val="20"/>
          <w:szCs w:val="20"/>
        </w:rPr>
        <w:t xml:space="preserve">Все документы, </w:t>
      </w:r>
      <w:r w:rsidRPr="00424368">
        <w:rPr>
          <w:rFonts w:ascii="Times New Roman" w:hAnsi="Times New Roman"/>
          <w:sz w:val="20"/>
          <w:szCs w:val="20"/>
        </w:rPr>
        <w:t xml:space="preserve">в том числе, формы, заполненные в соответствии с требованиями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</w:t>
      </w:r>
      <w:r w:rsidR="00AC5FD8">
        <w:rPr>
          <w:rFonts w:ascii="Times New Roman" w:hAnsi="Times New Roman"/>
          <w:sz w:val="20"/>
          <w:szCs w:val="20"/>
        </w:rPr>
        <w:t xml:space="preserve">едуры закупки обязан обеспечить </w:t>
      </w:r>
      <w:r w:rsidRPr="00424368">
        <w:rPr>
          <w:rFonts w:ascii="Times New Roman" w:hAnsi="Times New Roman"/>
          <w:sz w:val="20"/>
          <w:szCs w:val="20"/>
        </w:rPr>
        <w:t>актуальность направляемых сведений.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5C221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составу, со</w:t>
      </w:r>
      <w:r w:rsidR="00D42CE0">
        <w:rPr>
          <w:rFonts w:ascii="Times New Roman" w:hAnsi="Times New Roman"/>
          <w:sz w:val="20"/>
          <w:szCs w:val="20"/>
        </w:rPr>
        <w:t xml:space="preserve">держанию </w:t>
      </w:r>
      <w:r w:rsidRPr="00424368">
        <w:rPr>
          <w:rFonts w:ascii="Times New Roman" w:hAnsi="Times New Roman"/>
          <w:sz w:val="20"/>
          <w:szCs w:val="20"/>
        </w:rPr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424368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424368">
        <w:rPr>
          <w:rFonts w:ascii="Times New Roman" w:eastAsia="MS Gothic" w:hAnsi="Times New Roman"/>
          <w:sz w:val="20"/>
          <w:szCs w:val="20"/>
        </w:rPr>
        <w:t>продукции</w:t>
      </w:r>
      <w:r w:rsidRPr="00424368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424368">
        <w:rPr>
          <w:rFonts w:ascii="Times New Roman" w:eastAsia="MS Gothic" w:hAnsi="Times New Roman"/>
          <w:sz w:val="20"/>
          <w:szCs w:val="20"/>
        </w:rPr>
        <w:t>ая</w:t>
      </w:r>
      <w:r w:rsidRPr="00424368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424368">
        <w:rPr>
          <w:rFonts w:ascii="Times New Roman" w:eastAsia="MS Gothic" w:hAnsi="Times New Roman"/>
          <w:sz w:val="20"/>
          <w:szCs w:val="20"/>
        </w:rPr>
        <w:t>е</w:t>
      </w:r>
      <w:r w:rsidRPr="00424368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Описание продукции должно быть подготовлено участником проц</w:t>
      </w:r>
      <w:r w:rsidR="00AC5FD8">
        <w:rPr>
          <w:rFonts w:ascii="Times New Roman" w:hAnsi="Times New Roman"/>
          <w:sz w:val="20"/>
          <w:szCs w:val="20"/>
        </w:rPr>
        <w:t xml:space="preserve">едуры закупки </w:t>
      </w:r>
      <w:r w:rsidRPr="00424368">
        <w:rPr>
          <w:rFonts w:ascii="Times New Roman" w:hAnsi="Times New Roman"/>
          <w:sz w:val="20"/>
          <w:szCs w:val="20"/>
        </w:rPr>
        <w:t>в соответствии с требованиями пункта 11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42436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показатели.</w:t>
      </w:r>
      <w:r w:rsidR="007839F7" w:rsidRPr="00424368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424368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424368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</w:t>
      </w:r>
      <w:r w:rsidR="004D4699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D42CE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424368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205BFA" w:rsidRPr="00424368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424368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56547B" w:rsidRPr="0056547B">
          <w:rPr>
            <w:rFonts w:ascii="Times New Roman" w:hAnsi="Times New Roman"/>
            <w:sz w:val="20"/>
            <w:szCs w:val="20"/>
          </w:rPr>
          <w:t>7</w:t>
        </w:r>
      </w:fldSimple>
      <w:r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424368">
        <w:rPr>
          <w:rFonts w:ascii="Times New Roman" w:hAnsi="Times New Roman"/>
          <w:sz w:val="20"/>
          <w:szCs w:val="20"/>
        </w:rPr>
        <w:t>го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779E3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424368">
        <w:rPr>
          <w:rFonts w:ascii="Times New Roman" w:hAnsi="Times New Roman"/>
          <w:sz w:val="20"/>
          <w:szCs w:val="20"/>
        </w:rPr>
        <w:lastRenderedPageBreak/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424368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424368" w:rsidRDefault="00693319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424368" w:rsidRDefault="00693319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424368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424368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(1)</w:t>
      </w:r>
      <w:r w:rsidRPr="00424368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(2)</w:t>
      </w:r>
      <w:r w:rsidRPr="00424368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(3)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(4)</w:t>
      </w:r>
      <w:r w:rsidRPr="00424368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424368" w:rsidRDefault="00693319" w:rsidP="00776BFA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(5)</w:t>
      </w:r>
      <w:r w:rsidRPr="00424368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424368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424368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424368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424368" w:rsidRDefault="009072FA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424368">
        <w:rPr>
          <w:rFonts w:ascii="Times New Roman" w:hAnsi="Times New Roman"/>
          <w:sz w:val="20"/>
          <w:szCs w:val="20"/>
        </w:rPr>
        <w:t>ещении о проведении закупки</w:t>
      </w:r>
      <w:r w:rsidRPr="00424368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424368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424368">
        <w:rPr>
          <w:rFonts w:ascii="Times New Roman" w:hAnsi="Times New Roman"/>
          <w:sz w:val="20"/>
          <w:szCs w:val="20"/>
        </w:rPr>
        <w:t>ее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841F17" w:rsidRPr="00424368">
        <w:rPr>
          <w:rFonts w:ascii="Times New Roman" w:hAnsi="Times New Roman"/>
          <w:sz w:val="20"/>
          <w:szCs w:val="20"/>
        </w:rPr>
        <w:t>извещение</w:t>
      </w:r>
      <w:r w:rsidRPr="00424368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D06E2E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424368">
        <w:rPr>
          <w:rFonts w:ascii="Times New Roman" w:hAnsi="Times New Roman"/>
          <w:sz w:val="20"/>
          <w:szCs w:val="20"/>
        </w:rPr>
        <w:t>и разъяснения к н</w:t>
      </w:r>
      <w:r w:rsidR="009072FA" w:rsidRPr="00424368">
        <w:rPr>
          <w:rFonts w:ascii="Times New Roman" w:hAnsi="Times New Roman"/>
          <w:sz w:val="20"/>
          <w:szCs w:val="20"/>
        </w:rPr>
        <w:t>ему</w:t>
      </w:r>
      <w:r w:rsidRPr="00424368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424368">
        <w:rPr>
          <w:rFonts w:ascii="Times New Roman" w:hAnsi="Times New Roman"/>
          <w:sz w:val="20"/>
          <w:szCs w:val="20"/>
        </w:rPr>
        <w:t xml:space="preserve">со дня </w:t>
      </w:r>
      <w:r w:rsidRPr="00424368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AC5FD8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424368">
        <w:rPr>
          <w:rFonts w:ascii="Times New Roman" w:hAnsi="Times New Roman"/>
          <w:sz w:val="20"/>
          <w:szCs w:val="20"/>
        </w:rPr>
        <w:t>и функционалом ЭТП</w:t>
      </w:r>
      <w:r w:rsidR="003A4AE9" w:rsidRPr="00424368">
        <w:rPr>
          <w:rFonts w:ascii="Times New Roman" w:hAnsi="Times New Roman"/>
          <w:sz w:val="20"/>
          <w:szCs w:val="20"/>
        </w:rPr>
        <w:t>.</w:t>
      </w:r>
      <w:r w:rsidR="00C37854" w:rsidRPr="00424368">
        <w:rPr>
          <w:rFonts w:ascii="Times New Roman" w:hAnsi="Times New Roman"/>
          <w:sz w:val="20"/>
          <w:szCs w:val="20"/>
        </w:rPr>
        <w:t xml:space="preserve"> </w:t>
      </w:r>
      <w:r w:rsidR="003A4AE9" w:rsidRPr="00424368">
        <w:rPr>
          <w:rFonts w:ascii="Times New Roman" w:hAnsi="Times New Roman"/>
          <w:sz w:val="20"/>
          <w:szCs w:val="20"/>
        </w:rPr>
        <w:t>П</w:t>
      </w:r>
      <w:r w:rsidRPr="00424368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9072FA" w:rsidP="00776BFA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</w:t>
      </w:r>
      <w:r w:rsidR="00097685" w:rsidRPr="00424368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424368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424368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424368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424368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424368">
        <w:rPr>
          <w:rFonts w:ascii="Times New Roman" w:hAnsi="Times New Roman"/>
          <w:sz w:val="20"/>
          <w:szCs w:val="20"/>
        </w:rPr>
        <w:t xml:space="preserve">20 </w:t>
      </w:r>
      <w:r w:rsidRPr="00424368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424368">
        <w:rPr>
          <w:rFonts w:ascii="Times New Roman" w:hAnsi="Times New Roman"/>
          <w:sz w:val="20"/>
          <w:szCs w:val="20"/>
        </w:rPr>
        <w:t>Комиссии</w:t>
      </w:r>
      <w:r w:rsidRPr="00424368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424368" w:rsidRDefault="006E1F0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424368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424368" w:rsidRDefault="009A4E4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424368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424368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424368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424368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424368">
        <w:rPr>
          <w:rFonts w:ascii="Times New Roman" w:hAnsi="Times New Roman"/>
          <w:sz w:val="20"/>
          <w:szCs w:val="20"/>
        </w:rPr>
        <w:t>первых частей заявок</w:t>
      </w:r>
      <w:r w:rsidRPr="00424368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424368" w:rsidRDefault="003D637C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 рамках рассмотрения заявок </w:t>
      </w:r>
      <w:r w:rsidR="00097685" w:rsidRPr="00424368">
        <w:rPr>
          <w:rFonts w:ascii="Times New Roman" w:hAnsi="Times New Roman"/>
          <w:sz w:val="20"/>
          <w:szCs w:val="20"/>
        </w:rPr>
        <w:t>К</w:t>
      </w:r>
      <w:r w:rsidRPr="00424368">
        <w:rPr>
          <w:rFonts w:ascii="Times New Roman" w:hAnsi="Times New Roman"/>
          <w:sz w:val="20"/>
          <w:szCs w:val="20"/>
        </w:rPr>
        <w:t>омиссия</w:t>
      </w:r>
      <w:r w:rsidR="00097685" w:rsidRPr="00424368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="00C732C8" w:rsidRPr="00424368">
        <w:rPr>
          <w:rFonts w:ascii="Times New Roman" w:hAnsi="Times New Roman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424368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424368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</w:t>
      </w:r>
      <w:r w:rsidR="00D1422C" w:rsidRPr="00424368">
        <w:rPr>
          <w:rFonts w:ascii="Times New Roman" w:hAnsi="Times New Roman"/>
          <w:sz w:val="20"/>
          <w:szCs w:val="20"/>
        </w:rPr>
        <w:t>с</w:t>
      </w:r>
      <w:r w:rsidR="003D637C" w:rsidRPr="00424368">
        <w:rPr>
          <w:rFonts w:ascii="Times New Roman" w:hAnsi="Times New Roman"/>
          <w:sz w:val="20"/>
          <w:szCs w:val="20"/>
        </w:rPr>
        <w:t>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424368">
        <w:rPr>
          <w:rFonts w:ascii="Times New Roman" w:hAnsi="Times New Roman"/>
          <w:sz w:val="20"/>
          <w:szCs w:val="20"/>
        </w:rPr>
        <w:t xml:space="preserve">заявок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424368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424368">
        <w:rPr>
          <w:rFonts w:ascii="Times New Roman" w:hAnsi="Times New Roman"/>
          <w:sz w:val="20"/>
          <w:szCs w:val="20"/>
        </w:rPr>
        <w:t>К</w:t>
      </w:r>
      <w:r w:rsidR="003D637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424368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424368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424368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424368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424368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 xml:space="preserve">омиссия </w:t>
      </w:r>
      <w:r w:rsidRPr="00424368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56547B" w:rsidRPr="0056547B">
          <w:rPr>
            <w:rFonts w:ascii="Times New Roman" w:hAnsi="Times New Roman"/>
            <w:sz w:val="20"/>
            <w:szCs w:val="20"/>
          </w:rPr>
          <w:t>4.5</w:t>
        </w:r>
      </w:fldSimple>
      <w:r w:rsidRPr="00424368">
        <w:rPr>
          <w:rFonts w:ascii="Times New Roman" w:hAnsi="Times New Roman"/>
          <w:sz w:val="20"/>
          <w:szCs w:val="20"/>
        </w:rPr>
        <w:t>;</w:t>
      </w:r>
    </w:p>
    <w:p w:rsidR="00417B6F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424368">
        <w:rPr>
          <w:rFonts w:ascii="Times New Roman" w:hAnsi="Times New Roman"/>
          <w:sz w:val="20"/>
          <w:szCs w:val="20"/>
        </w:rPr>
        <w:t>проверку участника процедуры закупки (в т</w:t>
      </w:r>
      <w:r w:rsidR="00AC5FD8">
        <w:rPr>
          <w:rFonts w:ascii="Times New Roman" w:hAnsi="Times New Roman"/>
          <w:sz w:val="20"/>
          <w:szCs w:val="20"/>
        </w:rPr>
        <w:t xml:space="preserve">ом числе всех лиц, выступающих </w:t>
      </w:r>
      <w:r w:rsidRPr="00424368">
        <w:rPr>
          <w:rFonts w:ascii="Times New Roman" w:hAnsi="Times New Roman"/>
          <w:sz w:val="20"/>
          <w:szCs w:val="20"/>
        </w:rPr>
        <w:t>на стороне одного участника процедуры закупки) на соответствие требованиям, установленным в разделе 5 и</w:t>
      </w:r>
      <w:r w:rsidR="00AC5FD8">
        <w:rPr>
          <w:rFonts w:ascii="Times New Roman" w:hAnsi="Times New Roman"/>
          <w:sz w:val="20"/>
          <w:szCs w:val="20"/>
        </w:rPr>
        <w:t xml:space="preserve"> пунктах 12 – 14 информационной </w:t>
      </w:r>
      <w:r w:rsidRPr="00424368">
        <w:rPr>
          <w:rFonts w:ascii="Times New Roman" w:hAnsi="Times New Roman"/>
          <w:sz w:val="20"/>
          <w:szCs w:val="20"/>
        </w:rPr>
        <w:t>карты</w:t>
      </w:r>
      <w:r w:rsidR="004B4EFF"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424368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56547B" w:rsidRPr="0056547B">
          <w:rPr>
            <w:rFonts w:ascii="Times New Roman" w:hAnsi="Times New Roman"/>
            <w:sz w:val="20"/>
            <w:szCs w:val="20"/>
          </w:rPr>
          <w:t>4.6</w:t>
        </w:r>
      </w:fldSimple>
      <w:r w:rsidRPr="00424368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424368" w:rsidRDefault="007265A9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424368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424368">
        <w:rPr>
          <w:rFonts w:ascii="Times New Roman" w:hAnsi="Times New Roman"/>
          <w:sz w:val="20"/>
          <w:szCs w:val="20"/>
        </w:rPr>
        <w:t xml:space="preserve">первых частей </w:t>
      </w:r>
      <w:r w:rsidRPr="00424368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424368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512BBF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424368">
        <w:rPr>
          <w:rFonts w:ascii="Times New Roman" w:hAnsi="Times New Roman"/>
          <w:sz w:val="20"/>
          <w:szCs w:val="20"/>
        </w:rPr>
        <w:t>извещения</w:t>
      </w:r>
      <w:r w:rsidRPr="00424368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424368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424368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424368" w:rsidRDefault="008D720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424368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424368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424368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424368">
        <w:rPr>
          <w:rFonts w:ascii="Times New Roman" w:eastAsia="MS Gothic" w:hAnsi="Times New Roman"/>
          <w:sz w:val="20"/>
          <w:szCs w:val="20"/>
        </w:rPr>
        <w:t>.</w:t>
      </w:r>
    </w:p>
    <w:p w:rsidR="008D720E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424368" w:rsidRDefault="008D720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424368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424368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,</w:t>
      </w:r>
      <w:r w:rsidR="00097685" w:rsidRPr="00424368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424368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424368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424368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424368">
        <w:rPr>
          <w:rFonts w:ascii="Times New Roman" w:hAnsi="Times New Roman"/>
          <w:sz w:val="20"/>
          <w:szCs w:val="20"/>
        </w:rPr>
        <w:t>извещении</w:t>
      </w:r>
      <w:r w:rsidR="00097685" w:rsidRPr="00424368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В рамках оценки и сопоставл</w:t>
      </w:r>
      <w:r w:rsidR="00B839D5" w:rsidRPr="00424368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424368">
        <w:rPr>
          <w:rFonts w:ascii="Times New Roman" w:hAnsi="Times New Roman"/>
          <w:sz w:val="20"/>
          <w:szCs w:val="20"/>
        </w:rPr>
        <w:t xml:space="preserve">допущенных </w:t>
      </w:r>
      <w:r w:rsidRPr="00424368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424368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424368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424368" w:rsidRDefault="00AF26A2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424368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39D5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424368">
        <w:rPr>
          <w:rFonts w:ascii="Times New Roman" w:hAnsi="Times New Roman"/>
          <w:sz w:val="20"/>
          <w:szCs w:val="20"/>
        </w:rPr>
        <w:t xml:space="preserve">4.7 </w:t>
      </w:r>
      <w:r w:rsidRPr="00424368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</w:t>
      </w:r>
      <w:r w:rsidR="003F7361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424368">
        <w:rPr>
          <w:rFonts w:ascii="Times New Roman" w:hAnsi="Times New Roman"/>
          <w:sz w:val="20"/>
          <w:szCs w:val="20"/>
        </w:rPr>
        <w:t xml:space="preserve"> при </w:t>
      </w:r>
      <w:r w:rsidRPr="00424368">
        <w:rPr>
          <w:rFonts w:ascii="Times New Roman" w:hAnsi="Times New Roman"/>
          <w:sz w:val="20"/>
          <w:szCs w:val="20"/>
        </w:rPr>
        <w:t>несоответстви</w:t>
      </w:r>
      <w:r w:rsidR="00AB5EBE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424368">
        <w:rPr>
          <w:rFonts w:ascii="Times New Roman" w:hAnsi="Times New Roman"/>
          <w:sz w:val="20"/>
          <w:szCs w:val="20"/>
        </w:rPr>
        <w:t xml:space="preserve"> 4.7</w:t>
      </w:r>
      <w:r w:rsidRPr="00424368">
        <w:rPr>
          <w:rFonts w:ascii="Times New Roman" w:hAnsi="Times New Roman"/>
          <w:sz w:val="20"/>
          <w:szCs w:val="20"/>
        </w:rPr>
        <w:t> и п. </w:t>
      </w:r>
      <w:r w:rsidR="006D7828" w:rsidRPr="00424368">
        <w:rPr>
          <w:rFonts w:ascii="Times New Roman" w:hAnsi="Times New Roman"/>
          <w:sz w:val="20"/>
          <w:szCs w:val="20"/>
        </w:rPr>
        <w:t>7</w:t>
      </w:r>
      <w:r w:rsidR="005E47F2" w:rsidRPr="00424368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424368" w:rsidRDefault="00B24B3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424368" w:rsidRDefault="00B24B3E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424368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B86EA3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424368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FC1BF1" w:rsidRPr="00424368">
        <w:rPr>
          <w:rFonts w:ascii="Times New Roman" w:hAnsi="Times New Roman"/>
          <w:sz w:val="20"/>
          <w:szCs w:val="20"/>
        </w:rPr>
        <w:t>об</w:t>
      </w:r>
      <w:r w:rsidRPr="00424368">
        <w:rPr>
          <w:rFonts w:ascii="Times New Roman" w:hAnsi="Times New Roman"/>
          <w:sz w:val="20"/>
          <w:szCs w:val="20"/>
        </w:rPr>
        <w:t xml:space="preserve"> итога</w:t>
      </w:r>
      <w:r w:rsidR="00FC1BF1" w:rsidRPr="00424368">
        <w:rPr>
          <w:rFonts w:ascii="Times New Roman" w:hAnsi="Times New Roman"/>
          <w:sz w:val="20"/>
          <w:szCs w:val="20"/>
        </w:rPr>
        <w:t>х</w:t>
      </w:r>
      <w:r w:rsidRPr="00424368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Pr="00424368" w:rsidRDefault="00B24B3E" w:rsidP="00776BFA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424368" w:rsidRDefault="00970249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424368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424368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424368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 ЭТП, и ценовым предложением в прикрепленном файле (форма 2 раздела 7 и</w:t>
      </w:r>
      <w:r w:rsidR="00AC5FD8">
        <w:rPr>
          <w:rFonts w:ascii="Times New Roman" w:hAnsi="Times New Roman"/>
          <w:sz w:val="20"/>
          <w:szCs w:val="20"/>
        </w:rPr>
        <w:t xml:space="preserve">нструкции по участию в закупке) </w:t>
      </w:r>
      <w:r w:rsidRPr="00424368">
        <w:rPr>
          <w:rFonts w:ascii="Times New Roman" w:hAnsi="Times New Roman"/>
          <w:sz w:val="20"/>
          <w:szCs w:val="20"/>
        </w:rPr>
        <w:t>преимущество имеет ценовое предложение, указанное посредством функционала ЭТП.</w:t>
      </w:r>
    </w:p>
    <w:p w:rsidR="0089127A" w:rsidRPr="00424368" w:rsidRDefault="0089127A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424368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424368" w:rsidRDefault="00B86EA3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424368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424368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</w:t>
      </w:r>
      <w:r w:rsidRPr="00424368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424368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424368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424368">
        <w:rPr>
          <w:rFonts w:ascii="Times New Roman" w:hAnsi="Times New Roman"/>
          <w:sz w:val="20"/>
          <w:szCs w:val="20"/>
        </w:rPr>
        <w:t>официально размещ</w:t>
      </w:r>
      <w:r w:rsidR="00FC1BF1" w:rsidRPr="00424368">
        <w:rPr>
          <w:rFonts w:ascii="Times New Roman" w:hAnsi="Times New Roman"/>
          <w:sz w:val="20"/>
          <w:szCs w:val="20"/>
        </w:rPr>
        <w:t>ается</w:t>
      </w:r>
      <w:r w:rsidRPr="00424368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424368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424368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424368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424368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424368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424368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424368">
        <w:rPr>
          <w:rFonts w:ascii="Times New Roman" w:hAnsi="Times New Roman"/>
          <w:sz w:val="20"/>
          <w:szCs w:val="20"/>
        </w:rPr>
        <w:t>,</w:t>
      </w:r>
      <w:r w:rsidR="00A6368D" w:rsidRPr="00424368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424368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424368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424368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424368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56547B" w:rsidRPr="0056547B">
          <w:rPr>
            <w:rFonts w:ascii="Times New Roman" w:hAnsi="Times New Roman"/>
            <w:sz w:val="20"/>
            <w:szCs w:val="20"/>
          </w:rPr>
          <w:t>4.12.7(2)</w:t>
        </w:r>
      </w:fldSimple>
      <w:r w:rsidRPr="00424368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56547B" w:rsidRPr="0056547B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424368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lastRenderedPageBreak/>
        <w:t>Постквалификация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424368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принимается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424368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</w:t>
      </w:r>
      <w:r w:rsidR="008C07DC" w:rsidRPr="00424368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424368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424368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424368">
        <w:rPr>
          <w:rFonts w:ascii="Times New Roman" w:hAnsi="Times New Roman"/>
          <w:sz w:val="20"/>
          <w:szCs w:val="20"/>
        </w:rPr>
        <w:t>закупки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424368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 результат</w:t>
      </w:r>
      <w:r w:rsidR="008C07DC" w:rsidRPr="00424368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="00AC5FD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</w:t>
      </w:r>
      <w:r w:rsidR="00AC5FD8">
        <w:rPr>
          <w:rFonts w:ascii="Times New Roman" w:hAnsi="Times New Roman"/>
          <w:sz w:val="20"/>
          <w:szCs w:val="20"/>
        </w:rPr>
        <w:t xml:space="preserve">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 xml:space="preserve">и </w:t>
      </w:r>
      <w:r w:rsidRPr="00424368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424368">
        <w:rPr>
          <w:rFonts w:ascii="Times New Roman" w:hAnsi="Times New Roman"/>
          <w:sz w:val="20"/>
          <w:szCs w:val="20"/>
        </w:rPr>
        <w:t>а(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</w:t>
      </w:r>
      <w:r w:rsidR="00AC5FD8">
        <w:rPr>
          <w:rFonts w:ascii="Times New Roman" w:hAnsi="Times New Roman"/>
          <w:sz w:val="20"/>
          <w:szCs w:val="20"/>
        </w:rPr>
        <w:t>алификацию</w:t>
      </w:r>
      <w:proofErr w:type="spellEnd"/>
      <w:r w:rsidR="00AC5FD8">
        <w:rPr>
          <w:rFonts w:ascii="Times New Roman" w:hAnsi="Times New Roman"/>
          <w:sz w:val="20"/>
          <w:szCs w:val="20"/>
        </w:rPr>
        <w:t xml:space="preserve">) или отказавшихся от </w:t>
      </w:r>
      <w:r w:rsidRPr="00424368">
        <w:rPr>
          <w:rFonts w:ascii="Times New Roman" w:hAnsi="Times New Roman"/>
          <w:sz w:val="20"/>
          <w:szCs w:val="20"/>
        </w:rPr>
        <w:t xml:space="preserve">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</w:t>
      </w:r>
      <w:r w:rsidR="008C07DC" w:rsidRPr="00424368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="00AC5FD8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424368">
        <w:rPr>
          <w:rFonts w:ascii="Times New Roman" w:hAnsi="Times New Roman"/>
          <w:sz w:val="20"/>
          <w:szCs w:val="20"/>
        </w:rPr>
        <w:t>об отстранении участников закупки, не подтвердивших сво</w:t>
      </w:r>
      <w:r w:rsidR="00AC5FD8">
        <w:rPr>
          <w:rFonts w:ascii="Times New Roman" w:hAnsi="Times New Roman"/>
          <w:sz w:val="20"/>
          <w:szCs w:val="20"/>
        </w:rPr>
        <w:t xml:space="preserve">его соответствия установленным </w:t>
      </w:r>
      <w:r w:rsidRPr="00424368">
        <w:rPr>
          <w:rFonts w:ascii="Times New Roman" w:hAnsi="Times New Roman"/>
          <w:sz w:val="20"/>
          <w:szCs w:val="20"/>
        </w:rPr>
        <w:t xml:space="preserve">в </w:t>
      </w:r>
      <w:r w:rsidR="00E81F82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</w:t>
      </w:r>
      <w:r w:rsidR="00AC5FD8">
        <w:rPr>
          <w:rFonts w:ascii="Times New Roman" w:hAnsi="Times New Roman"/>
          <w:sz w:val="20"/>
          <w:szCs w:val="20"/>
        </w:rPr>
        <w:t>кации</w:t>
      </w:r>
      <w:proofErr w:type="spellEnd"/>
      <w:r w:rsidR="00AC5FD8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омиссия</w:t>
      </w:r>
      <w:r w:rsidRPr="00424368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424368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424368">
        <w:rPr>
          <w:rFonts w:ascii="Times New Roman" w:hAnsi="Times New Roman"/>
          <w:sz w:val="20"/>
          <w:szCs w:val="20"/>
        </w:rPr>
        <w:t>постквали</w:t>
      </w:r>
      <w:r w:rsidR="008C07DC" w:rsidRPr="00424368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424368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424368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807AA8" w:rsidRPr="00424368">
        <w:rPr>
          <w:rFonts w:ascii="Times New Roman" w:hAnsi="Times New Roman"/>
          <w:sz w:val="20"/>
          <w:szCs w:val="20"/>
        </w:rPr>
        <w:t>40</w:t>
      </w:r>
      <w:r w:rsidRPr="00424368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424368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снижение цены договора ниже уста</w:t>
      </w:r>
      <w:r w:rsidR="00AC5FD8">
        <w:rPr>
          <w:rFonts w:ascii="Times New Roman" w:hAnsi="Times New Roman"/>
          <w:sz w:val="20"/>
          <w:szCs w:val="20"/>
        </w:rPr>
        <w:t xml:space="preserve">новленного предела, указанного </w:t>
      </w:r>
      <w:r w:rsidRPr="00424368">
        <w:rPr>
          <w:rFonts w:ascii="Times New Roman" w:hAnsi="Times New Roman"/>
          <w:sz w:val="20"/>
          <w:szCs w:val="20"/>
        </w:rPr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424368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любой момент</w:t>
      </w:r>
      <w:r w:rsidR="008C07DC" w:rsidRPr="00424368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424368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424368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424368">
        <w:rPr>
          <w:rFonts w:ascii="Times New Roman" w:hAnsi="Times New Roman"/>
          <w:sz w:val="20"/>
          <w:szCs w:val="20"/>
        </w:rPr>
        <w:t>К</w:t>
      </w:r>
      <w:r w:rsidR="008C07DC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424368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424368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424368">
        <w:rPr>
          <w:rFonts w:ascii="Times New Roman" w:hAnsi="Times New Roman"/>
          <w:sz w:val="20"/>
          <w:szCs w:val="20"/>
        </w:rPr>
        <w:t>омиссии</w:t>
      </w:r>
      <w:r w:rsidRPr="00424368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Процедура закупки признается </w:t>
      </w:r>
      <w:r w:rsidR="00F72329" w:rsidRPr="00424368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424368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; </w:t>
      </w:r>
      <w:r w:rsidR="00F72329" w:rsidRPr="00424368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424368">
        <w:rPr>
          <w:rFonts w:ascii="Times New Roman" w:hAnsi="Times New Roman"/>
          <w:sz w:val="20"/>
          <w:szCs w:val="20"/>
        </w:rPr>
        <w:t>К</w:t>
      </w:r>
      <w:r w:rsidR="00F72329" w:rsidRPr="00424368">
        <w:rPr>
          <w:rFonts w:ascii="Times New Roman" w:hAnsi="Times New Roman"/>
          <w:sz w:val="20"/>
          <w:szCs w:val="20"/>
        </w:rPr>
        <w:t>омиссией</w:t>
      </w:r>
      <w:r w:rsidRPr="00424368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424368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424368">
        <w:rPr>
          <w:rFonts w:ascii="Times New Roman" w:hAnsi="Times New Roman"/>
          <w:sz w:val="20"/>
          <w:szCs w:val="20"/>
        </w:rPr>
        <w:t>о-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424368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424368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424368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424368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424368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424368">
        <w:rPr>
          <w:rFonts w:ascii="Times New Roman" w:hAnsi="Times New Roman"/>
          <w:sz w:val="20"/>
          <w:szCs w:val="20"/>
        </w:rPr>
        <w:t>закупк</w:t>
      </w:r>
      <w:r w:rsidR="00E81F82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424368">
        <w:rPr>
          <w:rFonts w:ascii="Times New Roman" w:hAnsi="Times New Roman"/>
          <w:sz w:val="20"/>
          <w:szCs w:val="20"/>
        </w:rPr>
        <w:t>,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424368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424368">
        <w:rPr>
          <w:rFonts w:ascii="Times New Roman" w:hAnsi="Times New Roman"/>
          <w:sz w:val="20"/>
          <w:szCs w:val="20"/>
        </w:rPr>
        <w:t>Договор с победителем закупки заключае</w:t>
      </w:r>
      <w:r w:rsidR="00AC5FD8">
        <w:rPr>
          <w:rFonts w:ascii="Times New Roman" w:hAnsi="Times New Roman"/>
          <w:sz w:val="20"/>
          <w:szCs w:val="20"/>
        </w:rPr>
        <w:t>тся в срок, указанный в пункте </w:t>
      </w:r>
      <w:r w:rsidRPr="00424368">
        <w:rPr>
          <w:rFonts w:ascii="Times New Roman" w:hAnsi="Times New Roman"/>
          <w:sz w:val="20"/>
          <w:szCs w:val="20"/>
        </w:rPr>
        <w:t>27 информационной карты.</w:t>
      </w:r>
      <w:bookmarkEnd w:id="38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</w:t>
      </w:r>
      <w:r w:rsidR="000B01EB" w:rsidRPr="00424368">
        <w:rPr>
          <w:rFonts w:ascii="Times New Roman" w:hAnsi="Times New Roman"/>
          <w:sz w:val="20"/>
          <w:szCs w:val="20"/>
        </w:rPr>
        <w:t>оговор по итогам закупки</w:t>
      </w:r>
      <w:r w:rsidRPr="00424368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424368">
        <w:rPr>
          <w:rFonts w:ascii="Times New Roman" w:hAnsi="Times New Roman"/>
          <w:sz w:val="20"/>
          <w:szCs w:val="20"/>
        </w:rPr>
        <w:t>ется</w:t>
      </w:r>
      <w:r w:rsidRPr="00424368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424368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424368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424368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424368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424368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424368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424368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424368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56547B" w:rsidRPr="0056547B">
          <w:rPr>
            <w:rFonts w:ascii="Times New Roman" w:hAnsi="Times New Roman"/>
            <w:sz w:val="20"/>
            <w:szCs w:val="20"/>
          </w:rPr>
          <w:t>4.19.8</w:t>
        </w:r>
      </w:fldSimple>
      <w:r w:rsidRPr="00424368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424368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424368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D06E2E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424368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56547B" w:rsidRPr="0056547B">
          <w:rPr>
            <w:rFonts w:ascii="Times New Roman" w:hAnsi="Times New Roman"/>
            <w:sz w:val="20"/>
            <w:szCs w:val="20"/>
          </w:rPr>
          <w:t>4.20</w:t>
        </w:r>
      </w:fldSimple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424368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D42CE0">
        <w:rPr>
          <w:rFonts w:ascii="Times New Roman" w:hAnsi="Times New Roman"/>
          <w:sz w:val="20"/>
          <w:szCs w:val="20"/>
        </w:rPr>
        <w:t xml:space="preserve">влено в соответствии с пунктом  </w:t>
      </w:r>
      <w:r w:rsidRPr="00424368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424368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AC5FD8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</w:t>
      </w:r>
      <w:r w:rsidRPr="00424368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424368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AC5FD8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</w:t>
      </w:r>
      <w:r w:rsidRPr="00424368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424368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424368">
        <w:rPr>
          <w:rFonts w:ascii="Times New Roman" w:hAnsi="Times New Roman"/>
          <w:sz w:val="20"/>
          <w:szCs w:val="20"/>
        </w:rPr>
        <w:lastRenderedPageBreak/>
        <w:t xml:space="preserve">Уведомление, направляемое в порядке </w:t>
      </w:r>
      <w:proofErr w:type="spellStart"/>
      <w:r w:rsidRPr="00424368">
        <w:rPr>
          <w:rFonts w:ascii="Times New Roman" w:hAnsi="Times New Roman"/>
          <w:sz w:val="20"/>
          <w:szCs w:val="20"/>
        </w:rPr>
        <w:t>пп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. 4.19.8(3) </w:t>
      </w:r>
      <w:r w:rsidR="00AC5FD8">
        <w:rPr>
          <w:rFonts w:ascii="Times New Roman" w:hAnsi="Times New Roman"/>
          <w:sz w:val="20"/>
          <w:szCs w:val="20"/>
        </w:rPr>
        <w:t xml:space="preserve">– 4.19.8(4), должно содержать,  </w:t>
      </w:r>
      <w:r w:rsidRPr="00424368">
        <w:rPr>
          <w:rFonts w:ascii="Times New Roman" w:hAnsi="Times New Roman"/>
          <w:sz w:val="20"/>
          <w:szCs w:val="20"/>
        </w:rPr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424368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424368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424368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424368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424368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424368">
        <w:rPr>
          <w:rFonts w:ascii="Times New Roman" w:hAnsi="Times New Roman"/>
          <w:sz w:val="20"/>
          <w:szCs w:val="20"/>
        </w:rPr>
        <w:t>извещением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424368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424368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424368">
        <w:rPr>
          <w:rFonts w:ascii="Times New Roman" w:hAnsi="Times New Roman"/>
          <w:sz w:val="20"/>
          <w:szCs w:val="20"/>
        </w:rPr>
        <w:t>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424368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424368">
        <w:rPr>
          <w:rFonts w:ascii="Times New Roman" w:hAnsi="Times New Roman"/>
          <w:sz w:val="20"/>
          <w:szCs w:val="20"/>
        </w:rPr>
        <w:t xml:space="preserve"> только </w:t>
      </w:r>
      <w:r w:rsidRPr="00424368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424368">
        <w:rPr>
          <w:rFonts w:ascii="Times New Roman" w:hAnsi="Times New Roman"/>
          <w:sz w:val="20"/>
          <w:szCs w:val="20"/>
        </w:rPr>
        <w:t>возникновени</w:t>
      </w:r>
      <w:r w:rsidR="00F81F10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424368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424368" w:rsidRDefault="00205BFA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4.19.22.1 </w:t>
      </w:r>
      <w:r w:rsidR="00AF46DE" w:rsidRPr="00424368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424368" w:rsidRDefault="00AF46DE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4.19.22.2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</w:t>
      </w:r>
      <w:r w:rsidR="00205BFA" w:rsidRPr="00424368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424368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3</w:t>
      </w:r>
      <w:r w:rsidRPr="00424368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424368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424368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4</w:t>
      </w:r>
      <w:r w:rsidRPr="00424368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5</w:t>
      </w:r>
      <w:proofErr w:type="gramStart"/>
      <w:r w:rsidRPr="00424368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424368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424368" w:rsidRDefault="00205BFA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4.19.22.</w:t>
      </w:r>
      <w:r w:rsidR="00AF46DE" w:rsidRPr="00424368">
        <w:rPr>
          <w:rFonts w:ascii="Times New Roman" w:hAnsi="Times New Roman"/>
          <w:sz w:val="20"/>
          <w:szCs w:val="20"/>
        </w:rPr>
        <w:t>6</w:t>
      </w:r>
      <w:r w:rsidRPr="00424368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424368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424368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виде безотзывной независимой (банковск</w:t>
      </w:r>
      <w:r w:rsidR="00AC5FD8">
        <w:rPr>
          <w:rFonts w:ascii="Times New Roman" w:hAnsi="Times New Roman"/>
          <w:sz w:val="20"/>
          <w:szCs w:val="20"/>
        </w:rPr>
        <w:t xml:space="preserve">ой) гарантии, выданной банком </w:t>
      </w:r>
      <w:r w:rsidRPr="00424368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AC5FD8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424368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 xml:space="preserve">Выбор </w:t>
      </w:r>
      <w:proofErr w:type="gramStart"/>
      <w:r w:rsidRPr="00424368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424368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 действия банковской гарантии должен оканч</w:t>
      </w:r>
      <w:r w:rsidR="00AC5FD8">
        <w:rPr>
          <w:rFonts w:ascii="Times New Roman" w:hAnsi="Times New Roman"/>
          <w:sz w:val="20"/>
          <w:szCs w:val="20"/>
        </w:rPr>
        <w:t xml:space="preserve">иваться не ранее одного месяца </w:t>
      </w:r>
      <w:r w:rsidRPr="00424368">
        <w:rPr>
          <w:rFonts w:ascii="Times New Roman" w:hAnsi="Times New Roman"/>
          <w:sz w:val="20"/>
          <w:szCs w:val="20"/>
        </w:rPr>
        <w:t>с момента исполнения поставщиком своих обязательств;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424368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гарантия должна содержать указание на согласи</w:t>
      </w:r>
      <w:r w:rsidR="00AC5FD8">
        <w:rPr>
          <w:rFonts w:ascii="Times New Roman" w:hAnsi="Times New Roman"/>
          <w:sz w:val="20"/>
          <w:szCs w:val="20"/>
        </w:rPr>
        <w:t xml:space="preserve">е гаранта с тем, что изменения </w:t>
      </w:r>
      <w:r w:rsidRPr="00424368">
        <w:rPr>
          <w:rFonts w:ascii="Times New Roman" w:hAnsi="Times New Roman"/>
          <w:sz w:val="20"/>
          <w:szCs w:val="20"/>
        </w:rPr>
        <w:t>и дополнения, внесенные в договор, не освобождают его от обязательств по соответствующей гарантии;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гарантии прямо должно быть предусмотрено</w:t>
      </w:r>
      <w:r w:rsidR="00AC5FD8">
        <w:rPr>
          <w:rFonts w:ascii="Times New Roman" w:hAnsi="Times New Roman"/>
          <w:sz w:val="20"/>
          <w:szCs w:val="20"/>
        </w:rPr>
        <w:t xml:space="preserve"> безусловное право бенефициара </w:t>
      </w:r>
      <w:r w:rsidRPr="00424368">
        <w:rPr>
          <w:rFonts w:ascii="Times New Roman" w:hAnsi="Times New Roman"/>
          <w:sz w:val="20"/>
          <w:szCs w:val="20"/>
        </w:rPr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Заказчик вправе требовать обеспечение надлежащего исполнения </w:t>
      </w:r>
      <w:r w:rsidR="00AC5FD8">
        <w:rPr>
          <w:rFonts w:ascii="Times New Roman" w:hAnsi="Times New Roman"/>
          <w:sz w:val="20"/>
          <w:szCs w:val="20"/>
        </w:rPr>
        <w:t xml:space="preserve">обязательств из числа следующих </w:t>
      </w:r>
      <w:r w:rsidRPr="00424368">
        <w:rPr>
          <w:rFonts w:ascii="Times New Roman" w:hAnsi="Times New Roman"/>
          <w:sz w:val="20"/>
          <w:szCs w:val="20"/>
        </w:rPr>
        <w:t>обязательств по договору: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D06E2E">
        <w:rPr>
          <w:rFonts w:ascii="Times New Roman" w:hAnsi="Times New Roman"/>
          <w:sz w:val="20"/>
          <w:szCs w:val="20"/>
        </w:rPr>
        <w:t xml:space="preserve">беспечение исполнения договора </w:t>
      </w:r>
      <w:r w:rsidRPr="00424368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424368" w:rsidRDefault="00097685" w:rsidP="00776BFA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24368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424368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424368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424368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</w:t>
      </w:r>
      <w:r w:rsidR="00D06E2E">
        <w:rPr>
          <w:rFonts w:ascii="Times New Roman" w:hAnsi="Times New Roman"/>
          <w:sz w:val="20"/>
          <w:szCs w:val="20"/>
        </w:rPr>
        <w:t xml:space="preserve">участника закупки), независимо  </w:t>
      </w:r>
      <w:r w:rsidRPr="00424368">
        <w:rPr>
          <w:rFonts w:ascii="Times New Roman" w:hAnsi="Times New Roman"/>
          <w:sz w:val="20"/>
          <w:szCs w:val="20"/>
        </w:rPr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</w:t>
      </w:r>
      <w:r w:rsidR="00D06E2E">
        <w:rPr>
          <w:rFonts w:ascii="Times New Roman" w:hAnsi="Times New Roman"/>
          <w:sz w:val="20"/>
          <w:szCs w:val="20"/>
        </w:rPr>
        <w:t>вуют</w:t>
      </w:r>
      <w:proofErr w:type="gramEnd"/>
      <w:r w:rsidR="00D06E2E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424368">
        <w:rPr>
          <w:rFonts w:ascii="Times New Roman" w:hAnsi="Times New Roman"/>
          <w:sz w:val="20"/>
          <w:szCs w:val="20"/>
        </w:rPr>
        <w:t xml:space="preserve"> в </w:t>
      </w:r>
      <w:r w:rsidR="00111D2F" w:rsidRPr="00424368">
        <w:rPr>
          <w:rFonts w:ascii="Times New Roman" w:hAnsi="Times New Roman"/>
          <w:sz w:val="20"/>
          <w:szCs w:val="20"/>
        </w:rPr>
        <w:t>извещении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r w:rsidR="00994605" w:rsidRPr="00424368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424368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424368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AC5FD8">
        <w:rPr>
          <w:rFonts w:ascii="Times New Roman" w:hAnsi="Times New Roman"/>
          <w:sz w:val="20"/>
          <w:szCs w:val="20"/>
        </w:rPr>
        <w:t xml:space="preserve">пункте </w:t>
      </w:r>
      <w:r w:rsidRPr="00424368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424368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424368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424368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D06E2E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424368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424368" w:rsidRDefault="00097685" w:rsidP="00776BFA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424368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424368" w:rsidRDefault="00097685" w:rsidP="00776BFA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424368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424368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lastRenderedPageBreak/>
        <w:t>в соглашении должны быть четко определены права и обязанности членов коллективного участника</w:t>
      </w:r>
      <w:r w:rsidR="002E014E" w:rsidRPr="00424368">
        <w:rPr>
          <w:rFonts w:ascii="Times New Roman" w:hAnsi="Times New Roman"/>
          <w:sz w:val="20"/>
          <w:szCs w:val="20"/>
        </w:rPr>
        <w:t xml:space="preserve"> </w:t>
      </w:r>
      <w:r w:rsidRPr="00424368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424368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776BFA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424368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776BFA">
        <w:rPr>
          <w:rFonts w:ascii="Times New Roman" w:hAnsi="Times New Roman"/>
          <w:sz w:val="20"/>
          <w:szCs w:val="20"/>
        </w:rPr>
        <w:t xml:space="preserve">состав коллективного участника </w:t>
      </w:r>
      <w:r w:rsidRPr="00424368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776BFA">
        <w:rPr>
          <w:rFonts w:ascii="Times New Roman" w:hAnsi="Times New Roman"/>
          <w:sz w:val="20"/>
          <w:szCs w:val="20"/>
        </w:rPr>
        <w:t xml:space="preserve">надлежащее исполнение договора </w:t>
      </w:r>
      <w:r w:rsidRPr="00424368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 или порядок его определения</w:t>
      </w:r>
      <w:r w:rsidR="00776BFA">
        <w:rPr>
          <w:rFonts w:ascii="Times New Roman" w:hAnsi="Times New Roman"/>
          <w:sz w:val="20"/>
          <w:szCs w:val="20"/>
        </w:rPr>
        <w:t xml:space="preserve">, а также порядок предъявления  </w:t>
      </w:r>
      <w:r w:rsidRPr="00424368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424368" w:rsidRDefault="00097685" w:rsidP="00776BFA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424368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424368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424368">
        <w:rPr>
          <w:rFonts w:ascii="Times New Roman" w:hAnsi="Times New Roman"/>
          <w:sz w:val="20"/>
          <w:szCs w:val="20"/>
        </w:rPr>
        <w:t>со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424368">
        <w:rPr>
          <w:rFonts w:ascii="Times New Roman" w:hAnsi="Times New Roman"/>
          <w:sz w:val="20"/>
          <w:szCs w:val="20"/>
        </w:rPr>
        <w:t>извещения о проведении</w:t>
      </w:r>
      <w:r w:rsidRPr="00424368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424368">
        <w:rPr>
          <w:rFonts w:ascii="Times New Roman" w:hAnsi="Times New Roman"/>
          <w:sz w:val="20"/>
          <w:szCs w:val="20"/>
        </w:rPr>
        <w:t>и</w:t>
      </w:r>
      <w:r w:rsidRPr="00424368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776BFA">
        <w:rPr>
          <w:rFonts w:ascii="Times New Roman" w:hAnsi="Times New Roman"/>
          <w:sz w:val="20"/>
          <w:szCs w:val="20"/>
        </w:rPr>
        <w:t xml:space="preserve">с приложением 1, предъявляются </w:t>
      </w:r>
      <w:r w:rsidRPr="00424368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424368" w:rsidRDefault="00097685" w:rsidP="00776BFA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76BFA">
        <w:rPr>
          <w:rFonts w:ascii="Times New Roman" w:hAnsi="Times New Roman"/>
          <w:sz w:val="20"/>
          <w:szCs w:val="20"/>
        </w:rPr>
        <w:t xml:space="preserve">казаны в Положении  </w:t>
      </w:r>
      <w:r w:rsidR="007F2234" w:rsidRPr="00424368">
        <w:rPr>
          <w:rFonts w:ascii="Times New Roman" w:hAnsi="Times New Roman"/>
          <w:sz w:val="20"/>
          <w:szCs w:val="20"/>
        </w:rPr>
        <w:t>о закупке.</w:t>
      </w:r>
    </w:p>
    <w:p w:rsidR="008832D0" w:rsidRPr="00424368" w:rsidRDefault="008832D0" w:rsidP="00776BFA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424368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424368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56547B" w:rsidRPr="0056547B">
          <w:rPr>
            <w:rFonts w:ascii="Times New Roman" w:hAnsi="Times New Roman"/>
            <w:sz w:val="20"/>
            <w:szCs w:val="20"/>
          </w:rPr>
          <w:t>3</w:t>
        </w:r>
      </w:fldSimple>
      <w:r w:rsidRPr="00424368">
        <w:rPr>
          <w:rFonts w:ascii="Times New Roman" w:hAnsi="Times New Roman"/>
          <w:sz w:val="20"/>
          <w:szCs w:val="20"/>
        </w:rPr>
        <w:t xml:space="preserve">-5 </w:t>
      </w:r>
      <w:r w:rsidR="00111D2F" w:rsidRPr="00424368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424368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38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85"/>
        <w:gridCol w:w="2632"/>
        <w:gridCol w:w="7163"/>
      </w:tblGrid>
      <w:tr w:rsidR="009A6298" w:rsidRPr="00424368" w:rsidTr="00AC5FD8">
        <w:trPr>
          <w:trHeight w:val="497"/>
          <w:tblHeader/>
        </w:trPr>
        <w:tc>
          <w:tcPr>
            <w:tcW w:w="585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63" w:type="dxa"/>
            <w:shd w:val="clear" w:color="auto" w:fill="D9D9D9"/>
            <w:vAlign w:val="center"/>
          </w:tcPr>
          <w:p w:rsidR="00097685" w:rsidRPr="00424368" w:rsidRDefault="00097685" w:rsidP="00776BFA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424368" w:rsidTr="00AC5FD8">
        <w:trPr>
          <w:trHeight w:val="524"/>
        </w:trPr>
        <w:tc>
          <w:tcPr>
            <w:tcW w:w="585" w:type="dxa"/>
            <w:shd w:val="clear" w:color="auto" w:fill="auto"/>
            <w:vAlign w:val="center"/>
          </w:tcPr>
          <w:p w:rsidR="00EF51B9" w:rsidRPr="00424368" w:rsidRDefault="00EF51B9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632" w:type="dxa"/>
            <w:shd w:val="clear" w:color="auto" w:fill="auto"/>
            <w:vAlign w:val="center"/>
          </w:tcPr>
          <w:p w:rsidR="00EF51B9" w:rsidRPr="00424368" w:rsidRDefault="00EF51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7163" w:type="dxa"/>
            <w:vAlign w:val="center"/>
          </w:tcPr>
          <w:p w:rsidR="00EF51B9" w:rsidRPr="00DE35A5" w:rsidRDefault="007A5AB5" w:rsidP="00DE35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Автоматические выключатели</w:t>
            </w:r>
          </w:p>
        </w:tc>
      </w:tr>
      <w:tr w:rsidR="009A6298" w:rsidRPr="00424368" w:rsidTr="00AC5FD8">
        <w:trPr>
          <w:trHeight w:val="15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632" w:type="dxa"/>
            <w:shd w:val="clear" w:color="auto" w:fill="auto"/>
            <w:vAlign w:val="center"/>
          </w:tcPr>
          <w:p w:rsidR="00F5072B" w:rsidRPr="00424368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7163" w:type="dxa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424368" w:rsidRDefault="001678E0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424368" w:rsidRDefault="00401DD5" w:rsidP="00776B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EB2B28"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424368" w:rsidRDefault="00401DD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424368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F00F24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00F24" w:rsidRPr="00424368">
              <w:rPr>
                <w:rFonts w:ascii="Times New Roman" w:hAnsi="Times New Roman"/>
                <w:sz w:val="20"/>
                <w:szCs w:val="20"/>
              </w:rPr>
            </w:r>
            <w:r w:rsidR="00F00F24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F00F24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7163" w:type="dxa"/>
            <w:vAlign w:val="center"/>
          </w:tcPr>
          <w:p w:rsidR="00097685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7163" w:type="dxa"/>
            <w:vAlign w:val="center"/>
          </w:tcPr>
          <w:p w:rsidR="00C74EC6" w:rsidRPr="00424368" w:rsidRDefault="00C74EC6" w:rsidP="00776BFA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424368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424368" w:rsidRDefault="00C74EC6" w:rsidP="00776BF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42436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424368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632" w:type="dxa"/>
            <w:shd w:val="clear" w:color="auto" w:fill="auto"/>
            <w:vAlign w:val="center"/>
          </w:tcPr>
          <w:p w:rsidR="00097685" w:rsidRPr="0064466A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4466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7163" w:type="dxa"/>
            <w:vAlign w:val="center"/>
          </w:tcPr>
          <w:p w:rsidR="00097685" w:rsidRPr="0064466A" w:rsidRDefault="007A5AB5" w:rsidP="00AC5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187 110,60</w:t>
            </w:r>
            <w:r w:rsidR="00DE35A5" w:rsidRPr="0064466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DE35A5" w:rsidRPr="0064466A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DE35A5" w:rsidRPr="00644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 w:rsidR="004B0C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55 925,50</w:t>
            </w:r>
            <w:r w:rsidR="00DE35A5" w:rsidRPr="00644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424368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7163" w:type="dxa"/>
            <w:vAlign w:val="center"/>
          </w:tcPr>
          <w:p w:rsidR="00097685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163" w:type="dxa"/>
            <w:vAlign w:val="center"/>
          </w:tcPr>
          <w:p w:rsidR="00294930" w:rsidRPr="00424368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424368" w:rsidRDefault="0029493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424368" w:rsidTr="00AC5FD8">
        <w:trPr>
          <w:trHeight w:val="853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696E95" w:rsidP="00776BFA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424368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424368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424368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424368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424368" w:rsidRDefault="00E367AC" w:rsidP="00776BFA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424368" w:rsidTr="00AC5FD8">
        <w:trPr>
          <w:trHeight w:val="853"/>
        </w:trPr>
        <w:tc>
          <w:tcPr>
            <w:tcW w:w="585" w:type="dxa"/>
            <w:vMerge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67AC" w:rsidRPr="00424368" w:rsidRDefault="00E367A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424368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E367AC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424368" w:rsidRDefault="00E367AC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42436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696E9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характеристикам закупаемой продукции, ее безопасности,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7163" w:type="dxa"/>
            <w:vAlign w:val="center"/>
          </w:tcPr>
          <w:p w:rsidR="00097685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42436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424368" w:rsidTr="00AC5FD8">
        <w:trPr>
          <w:trHeight w:val="756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632" w:type="dxa"/>
            <w:shd w:val="clear" w:color="auto" w:fill="auto"/>
            <w:vAlign w:val="center"/>
          </w:tcPr>
          <w:p w:rsidR="0085190B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B4373C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440023,</w:t>
            </w:r>
            <w:r w:rsidR="00D06E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Россия, </w:t>
            </w:r>
            <w:proofErr w:type="gramStart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424368" w:rsidTr="00AC5FD8">
        <w:trPr>
          <w:trHeight w:val="281"/>
        </w:trPr>
        <w:tc>
          <w:tcPr>
            <w:tcW w:w="585" w:type="dxa"/>
            <w:vMerge/>
            <w:shd w:val="clear" w:color="auto" w:fill="auto"/>
            <w:vAlign w:val="center"/>
          </w:tcPr>
          <w:p w:rsidR="00401DD5" w:rsidRPr="00424368" w:rsidRDefault="00401DD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01DD5" w:rsidRPr="00424368" w:rsidRDefault="00401DD5" w:rsidP="00776B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7163" w:type="dxa"/>
            <w:vAlign w:val="center"/>
          </w:tcPr>
          <w:p w:rsidR="00401DD5" w:rsidRPr="00424368" w:rsidRDefault="007A5AB5" w:rsidP="00AC5F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14 календарных дней с момента заключения договора.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424368">
              <w:rPr>
                <w:rFonts w:ascii="Times New Roman" w:hAnsi="Times New Roman"/>
                <w:sz w:val="20"/>
                <w:szCs w:val="20"/>
              </w:rPr>
              <w:t>ая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6E6604" w:rsidRPr="00424368" w:rsidRDefault="006E6604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424368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424368" w:rsidTr="00AC5FD8">
        <w:trPr>
          <w:trHeight w:val="723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7163" w:type="dxa"/>
            <w:vAlign w:val="center"/>
          </w:tcPr>
          <w:p w:rsidR="00097685" w:rsidRPr="00424368" w:rsidRDefault="007B59C3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7163" w:type="dxa"/>
            <w:vAlign w:val="center"/>
          </w:tcPr>
          <w:p w:rsidR="00097685" w:rsidRPr="00424368" w:rsidRDefault="0085190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7163" w:type="dxa"/>
            <w:vAlign w:val="center"/>
          </w:tcPr>
          <w:p w:rsidR="009A6298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405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F24"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00F24" w:rsidRPr="00424368">
              <w:rPr>
                <w:rFonts w:ascii="Times New Roman" w:hAnsi="Times New Roman"/>
                <w:sz w:val="20"/>
                <w:szCs w:val="20"/>
              </w:rPr>
            </w:r>
            <w:r w:rsidR="00F00F24"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424368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F00F24"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7163" w:type="dxa"/>
            <w:vAlign w:val="center"/>
          </w:tcPr>
          <w:p w:rsidR="00E367AC" w:rsidRPr="00424368" w:rsidRDefault="00097685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424368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7163" w:type="dxa"/>
            <w:vAlign w:val="center"/>
          </w:tcPr>
          <w:p w:rsidR="00A2137E" w:rsidRPr="00424368" w:rsidRDefault="00A2137E" w:rsidP="00776BF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424368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4243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424368" w:rsidRDefault="00097685" w:rsidP="00D06E2E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15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1B077F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8405FD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424368" w:rsidTr="00AC5FD8">
        <w:trPr>
          <w:trHeight w:val="584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632" w:type="dxa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42436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7163" w:type="dxa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22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424368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424368" w:rsidTr="00AC5FD8">
        <w:trPr>
          <w:trHeight w:val="888"/>
        </w:trPr>
        <w:tc>
          <w:tcPr>
            <w:tcW w:w="585" w:type="dxa"/>
            <w:vMerge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7163" w:type="dxa"/>
            <w:vAlign w:val="center"/>
          </w:tcPr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7A5AB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9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01</w:t>
            </w:r>
            <w:r w:rsidR="002E014E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64466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550D0B" w:rsidRPr="0042436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550D0B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9022C" w:rsidRPr="004243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424368" w:rsidRDefault="00F81F10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424368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4243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424368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424368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424368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требований подраздела </w:t>
            </w:r>
            <w:fldSimple w:instr=" REF _Ref56229154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424368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424368" w:rsidRDefault="00097685" w:rsidP="00776BFA">
            <w:pPr>
              <w:pStyle w:val="a"/>
              <w:numPr>
                <w:ilvl w:val="1"/>
                <w:numId w:val="16"/>
              </w:numPr>
              <w:spacing w:before="0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7163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237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7163" w:type="dxa"/>
            <w:vAlign w:val="center"/>
          </w:tcPr>
          <w:p w:rsidR="00097685" w:rsidRPr="00424368" w:rsidRDefault="00EA5B4C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56547B" w:rsidRPr="0056547B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424368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424368" w:rsidTr="00AC5FD8">
        <w:trPr>
          <w:trHeight w:val="561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7163" w:type="dxa"/>
            <w:vAlign w:val="center"/>
          </w:tcPr>
          <w:p w:rsidR="00097685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424368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7163" w:type="dxa"/>
            <w:vAlign w:val="center"/>
          </w:tcPr>
          <w:p w:rsidR="00097685" w:rsidRPr="00424368" w:rsidRDefault="00D90D91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7163" w:type="dxa"/>
            <w:vAlign w:val="center"/>
          </w:tcPr>
          <w:p w:rsidR="00097685" w:rsidRPr="00424368" w:rsidRDefault="0002773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7163" w:type="dxa"/>
            <w:shd w:val="clear" w:color="auto" w:fill="auto"/>
            <w:vAlign w:val="center"/>
          </w:tcPr>
          <w:p w:rsidR="00097685" w:rsidRPr="00424368" w:rsidRDefault="00F00F24" w:rsidP="00776BFA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42436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42436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424368" w:rsidTr="00AC5FD8">
        <w:trPr>
          <w:trHeight w:val="198"/>
        </w:trPr>
        <w:tc>
          <w:tcPr>
            <w:tcW w:w="585" w:type="dxa"/>
            <w:shd w:val="clear" w:color="auto" w:fill="auto"/>
            <w:vAlign w:val="center"/>
          </w:tcPr>
          <w:p w:rsidR="00411D1B" w:rsidRPr="00424368" w:rsidRDefault="00411D1B" w:rsidP="00776BFA">
            <w:pPr>
              <w:pStyle w:val="a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411D1B" w:rsidRPr="00424368" w:rsidRDefault="00411D1B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7163" w:type="dxa"/>
            <w:shd w:val="clear" w:color="auto" w:fill="auto"/>
            <w:vAlign w:val="center"/>
          </w:tcPr>
          <w:p w:rsidR="00411D1B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424368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424368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424368" w:rsidRDefault="00E267BC" w:rsidP="00776BFA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424368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424368" w:rsidRDefault="00E267BC" w:rsidP="00776BFA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776BFA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424368" w:rsidRDefault="007E18DC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424368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424368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424368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424368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424368" w:rsidRDefault="006F4FB5" w:rsidP="00776BFA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424368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424368" w:rsidRDefault="00B72808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424368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424368" w:rsidRDefault="00B72808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424368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1"/>
                <w:numId w:val="21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424368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42436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424368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424368" w:rsidRDefault="00F00F24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42436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24368">
              <w:rPr>
                <w:rFonts w:ascii="Times New Roman" w:hAnsi="Times New Roman"/>
                <w:sz w:val="20"/>
                <w:szCs w:val="20"/>
              </w:rPr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424368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42436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424368" w:rsidRDefault="00A71BAF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424368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Оценка и сопоставление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424368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424368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424368">
        <w:trPr>
          <w:tblHeader/>
        </w:trPr>
        <w:tc>
          <w:tcPr>
            <w:tcW w:w="534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424368">
        <w:tc>
          <w:tcPr>
            <w:tcW w:w="534" w:type="dxa"/>
            <w:vMerge w:val="restart"/>
          </w:tcPr>
          <w:p w:rsidR="00097685" w:rsidRPr="00424368" w:rsidRDefault="00097685" w:rsidP="00776BFA">
            <w:pPr>
              <w:pStyle w:val="5"/>
              <w:numPr>
                <w:ilvl w:val="0"/>
                <w:numId w:val="20"/>
              </w:numPr>
              <w:spacing w:before="0"/>
              <w:ind w:left="0" w:firstLin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424368">
        <w:tc>
          <w:tcPr>
            <w:tcW w:w="534" w:type="dxa"/>
            <w:vMerge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424368" w:rsidRDefault="00205BF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424368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424368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424368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424368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4243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424368" w:rsidRDefault="00E10FAA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424368" w:rsidRDefault="00097685" w:rsidP="00776BFA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424368" w:rsidSect="00776BFA">
          <w:footerReference w:type="default" r:id="rId15"/>
          <w:footerReference w:type="first" r:id="rId16"/>
          <w:pgSz w:w="11906" w:h="16838" w:code="9"/>
          <w:pgMar w:top="709" w:right="849" w:bottom="426" w:left="851" w:header="709" w:footer="709" w:gutter="0"/>
          <w:pgNumType w:start="1"/>
          <w:cols w:space="708"/>
          <w:titlePg/>
          <w:docGrid w:linePitch="360"/>
        </w:sectPr>
      </w:pPr>
    </w:p>
    <w:p w:rsidR="00097685" w:rsidRPr="00424368" w:rsidRDefault="00097685" w:rsidP="00776BFA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424368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424368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424368" w:rsidRDefault="00097685" w:rsidP="00776B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424368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424368" w:rsidRDefault="00097685" w:rsidP="00776BFA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424368" w:rsidTr="00CE27FB">
        <w:tc>
          <w:tcPr>
            <w:tcW w:w="709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346002" w:rsidP="00776BFA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424368" w:rsidTr="007D5524">
        <w:trPr>
          <w:trHeight w:val="1202"/>
        </w:trPr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424368" w:rsidRDefault="00003B5A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424368" w:rsidRDefault="00097685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424368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424368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424368">
              <w:rPr>
                <w:rFonts w:ascii="Times New Roman" w:hAnsi="Times New Roman"/>
                <w:sz w:val="20"/>
                <w:szCs w:val="20"/>
              </w:rPr>
              <w:t>а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424368" w:rsidRDefault="00CA7EE8" w:rsidP="00776BFA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24368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424368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424368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424368" w:rsidRDefault="002577AF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424368" w:rsidRDefault="002577AF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lastRenderedPageBreak/>
              <w:t>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424368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C75FE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424368" w:rsidTr="00CE27FB">
        <w:tc>
          <w:tcPr>
            <w:tcW w:w="709" w:type="dxa"/>
          </w:tcPr>
          <w:p w:rsidR="00097685" w:rsidRPr="00424368" w:rsidRDefault="00097685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424368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56547B" w:rsidRPr="0056547B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424368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B12B9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424368" w:rsidTr="00CE27FB">
        <w:tc>
          <w:tcPr>
            <w:tcW w:w="709" w:type="dxa"/>
          </w:tcPr>
          <w:p w:rsidR="00C46972" w:rsidRPr="00424368" w:rsidRDefault="00C46972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424368" w:rsidRDefault="00C46972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424368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424368" w:rsidTr="00CE27FB">
        <w:tc>
          <w:tcPr>
            <w:tcW w:w="709" w:type="dxa"/>
          </w:tcPr>
          <w:p w:rsidR="00205BFA" w:rsidRPr="00424368" w:rsidRDefault="00205BFA" w:rsidP="00776BFA">
            <w:pPr>
              <w:pStyle w:val="a"/>
              <w:numPr>
                <w:ilvl w:val="0"/>
                <w:numId w:val="18"/>
              </w:numPr>
              <w:spacing w:before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B72808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424368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424368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424368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42436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424368" w:rsidTr="00CE27FB">
        <w:tc>
          <w:tcPr>
            <w:tcW w:w="709" w:type="dxa"/>
          </w:tcPr>
          <w:p w:rsidR="00346002" w:rsidRPr="00424368" w:rsidRDefault="00346002" w:rsidP="00776BFA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424368" w:rsidRDefault="00346002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424368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4243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424368" w:rsidTr="00CE27FB">
        <w:tc>
          <w:tcPr>
            <w:tcW w:w="709" w:type="dxa"/>
          </w:tcPr>
          <w:p w:rsidR="00BB12B9" w:rsidRPr="00424368" w:rsidRDefault="00BB12B9" w:rsidP="00776BFA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Pr="00424368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424368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424368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A63DFF" w:rsidRPr="00424368" w:rsidRDefault="004A566D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- Заполненный проект договора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Word</w:t>
            </w:r>
            <w:r w:rsidR="00A63DFF" w:rsidRPr="0056547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63DFF" w:rsidRPr="00424368">
              <w:rPr>
                <w:rFonts w:ascii="Times New Roman" w:hAnsi="Times New Roman"/>
                <w:b/>
                <w:sz w:val="20"/>
                <w:szCs w:val="20"/>
              </w:rPr>
              <w:t>версия)</w:t>
            </w:r>
          </w:p>
        </w:tc>
      </w:tr>
    </w:tbl>
    <w:p w:rsidR="00097685" w:rsidRPr="00424368" w:rsidRDefault="00097685" w:rsidP="00776BFA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424368" w:rsidRDefault="00346002" w:rsidP="00776BFA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424368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424368" w:rsidRDefault="00097685" w:rsidP="00776BFA">
      <w:pPr>
        <w:pStyle w:val="2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424368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424368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424368" w:rsidRDefault="006E6604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424368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right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Форма </w:t>
      </w:r>
      <w:r w:rsidR="00F00F24" w:rsidRPr="00424368">
        <w:rPr>
          <w:rFonts w:ascii="Times New Roman" w:hAnsi="Times New Roman"/>
          <w:sz w:val="20"/>
          <w:szCs w:val="20"/>
        </w:rPr>
        <w:fldChar w:fldCharType="begin"/>
      </w:r>
      <w:r w:rsidRPr="00424368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F00F24" w:rsidRPr="00424368">
        <w:rPr>
          <w:rFonts w:ascii="Times New Roman" w:hAnsi="Times New Roman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z w:val="20"/>
          <w:szCs w:val="20"/>
        </w:rPr>
        <w:t>1</w:t>
      </w:r>
      <w:r w:rsidR="00F00F24" w:rsidRPr="00424368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424368" w:rsidRDefault="00097685" w:rsidP="00776BFA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424368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424368" w:rsidRDefault="00097685" w:rsidP="00776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424368" w:rsidRDefault="00B72808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424368" w:rsidRDefault="00B72808" w:rsidP="0077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424368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424368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424368" w:rsidRDefault="00097685" w:rsidP="00776BFA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424368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424368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424368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424368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424368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424368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424368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424368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424368" w:rsidRDefault="006E6604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424368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424368" w:rsidRDefault="00097685" w:rsidP="00776BFA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424368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424368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424368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424368" w:rsidRDefault="00097685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424368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424368" w:rsidRDefault="00966943" w:rsidP="00776BFA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424368" w:rsidRDefault="006E6604" w:rsidP="00776BFA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424368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424368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424368" w:rsidRDefault="00097685" w:rsidP="00776BF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</w:rPr>
        <w:t>7</w:t>
      </w:r>
      <w:r w:rsidR="00097685" w:rsidRPr="00424368">
        <w:rPr>
          <w:rFonts w:ascii="Times New Roman" w:hAnsi="Times New Roman"/>
          <w:sz w:val="20"/>
          <w:szCs w:val="20"/>
        </w:rPr>
        <w:t>. 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424368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424368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424368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424368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424368">
        <w:rPr>
          <w:rFonts w:ascii="Times New Roman" w:hAnsi="Times New Roman"/>
          <w:sz w:val="20"/>
          <w:szCs w:val="20"/>
        </w:rPr>
        <w:t>сделки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424368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424368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424368" w:rsidRDefault="00097685" w:rsidP="00776BFA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424368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424368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424368" w:rsidRDefault="00097685" w:rsidP="00776BFA">
      <w:pPr>
        <w:pStyle w:val="affff"/>
        <w:ind w:firstLine="0"/>
        <w:rPr>
          <w:sz w:val="20"/>
        </w:rPr>
      </w:pPr>
    </w:p>
    <w:p w:rsidR="00097685" w:rsidRPr="00424368" w:rsidRDefault="00097685" w:rsidP="00776BFA">
      <w:pPr>
        <w:pStyle w:val="affff"/>
        <w:ind w:firstLine="0"/>
        <w:rPr>
          <w:sz w:val="20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424368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424368" w:rsidRDefault="00097685" w:rsidP="00776BF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</w:t>
      </w:r>
      <w:r w:rsidR="006E6604" w:rsidRPr="00424368">
        <w:rPr>
          <w:rFonts w:ascii="Times New Roman" w:hAnsi="Times New Roman"/>
          <w:sz w:val="20"/>
          <w:szCs w:val="20"/>
        </w:rPr>
        <w:t>2</w:t>
      </w:r>
      <w:r w:rsidRPr="00424368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424368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424368" w:rsidRDefault="003B1ADF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424368">
        <w:trPr>
          <w:tblHeader/>
        </w:trPr>
        <w:tc>
          <w:tcPr>
            <w:tcW w:w="851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424368" w:rsidRDefault="00097685" w:rsidP="00776BFA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424368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424368">
        <w:tc>
          <w:tcPr>
            <w:tcW w:w="851" w:type="dxa"/>
            <w:vAlign w:val="center"/>
          </w:tcPr>
          <w:p w:rsidR="00097685" w:rsidRPr="00424368" w:rsidRDefault="00097685" w:rsidP="00776BF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424368" w:rsidRDefault="00097685" w:rsidP="00776BFA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424368" w:rsidRDefault="00097685" w:rsidP="00776BF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424368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</w:t>
      </w:r>
      <w:r w:rsidR="009E2269"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ика процедуры закупки, являются подлинными </w:t>
      </w: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и достоверными.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424368" w:rsidRDefault="00EB2B28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 xml:space="preserve">          </w:t>
      </w:r>
      <w:r w:rsidR="00097685" w:rsidRPr="00424368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424368" w:rsidRDefault="00097685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368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424368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424368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7A5AB5">
        <w:rPr>
          <w:rFonts w:ascii="Times New Roman" w:hAnsi="Times New Roman"/>
          <w:snapToGrid w:val="0"/>
          <w:sz w:val="20"/>
          <w:szCs w:val="20"/>
        </w:rPr>
        <w:t>21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424368" w:rsidRDefault="0024499E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424368" w:rsidRDefault="00003B5A" w:rsidP="00776BFA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547"/>
        <w:gridCol w:w="2268"/>
        <w:gridCol w:w="993"/>
        <w:gridCol w:w="1701"/>
      </w:tblGrid>
      <w:tr w:rsidR="007A5AB5" w:rsidRPr="00F25FF1" w:rsidTr="007A5AB5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</w:tr>
      <w:tr w:rsidR="007A5AB5" w:rsidRPr="00F25FF1" w:rsidTr="007A5AB5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ВА-55-43-341830-1600А-690АС-НР230АС/220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DC</w:t>
            </w:r>
            <w:r w:rsidRPr="00F131C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ПЭ230АС-УХЛ3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AB5" w:rsidRPr="0073542E" w:rsidRDefault="007A5AB5" w:rsidP="007A5AB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proofErr w:type="gramStart"/>
            <w:r w:rsidRPr="0073542E">
              <w:rPr>
                <w:sz w:val="20"/>
              </w:rPr>
              <w:t>ТР</w:t>
            </w:r>
            <w:proofErr w:type="gramEnd"/>
            <w:r w:rsidRPr="0073542E">
              <w:rPr>
                <w:sz w:val="20"/>
              </w:rPr>
              <w:t xml:space="preserve"> ТС 004/2011 и 020/2011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B5" w:rsidRPr="00F25FF1" w:rsidRDefault="007A5AB5" w:rsidP="007A5AB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шт.</w:t>
            </w:r>
          </w:p>
        </w:tc>
      </w:tr>
    </w:tbl>
    <w:p w:rsidR="001B077F" w:rsidRPr="00424368" w:rsidRDefault="001B077F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632B" w:rsidRDefault="00F6632B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Срок поставки: ____________________________</w:t>
      </w:r>
    </w:p>
    <w:p w:rsidR="006B26AE" w:rsidRPr="00424368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6B26AE" w:rsidRPr="00424368" w:rsidRDefault="006B26AE" w:rsidP="00776BFA">
      <w:pPr>
        <w:pStyle w:val="a9"/>
        <w:keepNext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Гарантия качества на продукцию:____________________________</w:t>
      </w:r>
    </w:p>
    <w:p w:rsidR="006B26AE" w:rsidRPr="00424368" w:rsidRDefault="006B26AE" w:rsidP="00776BFA">
      <w:pPr>
        <w:keepNext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5A" w:rsidRDefault="00003B5A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06E2E" w:rsidRPr="00424368" w:rsidRDefault="00D06E2E" w:rsidP="00776BFA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424368" w:rsidRDefault="006E6604" w:rsidP="00776BFA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</w:rPr>
      </w:pP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424368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424368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5090"/>
        <w:gridCol w:w="4249"/>
      </w:tblGrid>
      <w:tr w:rsidR="009A6298" w:rsidRPr="00424368" w:rsidTr="007D5524">
        <w:trPr>
          <w:trHeight w:val="71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424368" w:rsidTr="007D5524">
        <w:trPr>
          <w:trHeight w:val="23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424368" w:rsidTr="007D5524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2436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424368" w:rsidRDefault="006E6604" w:rsidP="00776B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424368" w:rsidRDefault="006E6604" w:rsidP="00776B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</w:t>
      </w:r>
      <w:r w:rsidR="007A5AB5">
        <w:rPr>
          <w:rFonts w:ascii="Times New Roman" w:hAnsi="Times New Roman"/>
          <w:snapToGrid w:val="0"/>
          <w:sz w:val="20"/>
          <w:szCs w:val="20"/>
        </w:rPr>
        <w:t>вки</w:t>
      </w:r>
      <w:r w:rsidR="007A5AB5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424368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424368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424368" w:rsidRDefault="005434EF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424368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424368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424368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>о</w:t>
      </w:r>
      <w:proofErr w:type="gramEnd"/>
      <w:r w:rsidRPr="00424368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424368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424368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424368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424368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424368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424368" w:rsidRDefault="006E6604" w:rsidP="00776BFA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424368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424368" w:rsidRDefault="006E6604" w:rsidP="00776BF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424368" w:rsidRDefault="006E6604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424368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424368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56547B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F00F24" w:rsidRPr="00424368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A90527" w:rsidRPr="00424368">
        <w:rPr>
          <w:rFonts w:ascii="Times New Roman" w:hAnsi="Times New Roman"/>
          <w:snapToGrid w:val="0"/>
          <w:sz w:val="20"/>
          <w:szCs w:val="20"/>
        </w:rPr>
        <w:t>я</w:t>
      </w:r>
      <w:r w:rsidR="007A5AB5">
        <w:rPr>
          <w:rFonts w:ascii="Times New Roman" w:hAnsi="Times New Roman"/>
          <w:snapToGrid w:val="0"/>
          <w:sz w:val="20"/>
          <w:szCs w:val="20"/>
        </w:rPr>
        <w:t>вки</w:t>
      </w:r>
      <w:r w:rsidR="007A5AB5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424368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424368" w:rsidRDefault="004D335D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424368" w:rsidRDefault="006E6604" w:rsidP="00776BFA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424368" w:rsidRDefault="0024499E" w:rsidP="00776BFA">
      <w:pPr>
        <w:pStyle w:val="1"/>
        <w:spacing w:before="0" w:line="240" w:lineRule="auto"/>
        <w:jc w:val="center"/>
        <w:rPr>
          <w:sz w:val="20"/>
          <w:szCs w:val="20"/>
        </w:rPr>
      </w:pPr>
      <w:r w:rsidRPr="00424368">
        <w:rPr>
          <w:sz w:val="20"/>
          <w:szCs w:val="20"/>
        </w:rPr>
        <w:t xml:space="preserve">Декларация о соответствии участника закупки критериям </w:t>
      </w:r>
      <w:r w:rsidRPr="00424368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424368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424368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424368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424368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ab/>
      </w:r>
      <w:r w:rsidRPr="00424368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424368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4243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424368">
        <w:rPr>
          <w:rFonts w:ascii="Times New Roman" w:hAnsi="Times New Roman" w:cs="Times New Roman"/>
          <w:sz w:val="20"/>
          <w:szCs w:val="20"/>
        </w:rPr>
        <w:t>.</w:t>
      </w:r>
    </w:p>
    <w:p w:rsidR="0024499E" w:rsidRPr="00424368" w:rsidRDefault="0024499E" w:rsidP="00776BFA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424368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424368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24368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424368">
        <w:rPr>
          <w:rFonts w:ascii="Times New Roman" w:hAnsi="Times New Roman" w:cs="Times New Roman"/>
          <w:sz w:val="20"/>
          <w:szCs w:val="20"/>
        </w:rPr>
        <w:t>: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424368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42436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424368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424368" w:rsidRDefault="0024499E" w:rsidP="00776BFA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424368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4243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424368" w:rsidRDefault="0024499E" w:rsidP="00776BFA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424368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</w:t>
      </w:r>
      <w:proofErr w:type="gramStart"/>
      <w:r w:rsidRPr="00424368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424368">
        <w:rPr>
          <w:rFonts w:ascii="Times New Roman" w:hAnsi="Times New Roman" w:cs="Times New Roman"/>
          <w:sz w:val="20"/>
          <w:szCs w:val="20"/>
        </w:rPr>
        <w:t>, должность)</w:t>
      </w:r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424368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424368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424368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424368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424368" w:rsidRDefault="002449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424368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424368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424368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424368" w:rsidRDefault="002449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424368" w:rsidRDefault="00346002" w:rsidP="00776BFA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424368" w:rsidRDefault="0024499E" w:rsidP="00776BFA">
      <w:pPr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424368" w:rsidRDefault="00FB485E" w:rsidP="00776BF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424368" w:rsidRDefault="0024499E" w:rsidP="00776BFA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424368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8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Pr="00424368" w:rsidRDefault="0024499E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4243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 w:rsidR="009E2269" w:rsidRPr="00424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pStyle w:val="21"/>
              <w:spacing w:before="0" w:after="0"/>
              <w:ind w:firstLine="0"/>
              <w:rPr>
                <w:i/>
                <w:iCs/>
                <w:sz w:val="20"/>
                <w:szCs w:val="20"/>
              </w:rPr>
            </w:pPr>
            <w:r w:rsidRPr="00424368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23B1D" w:rsidRPr="00424368" w:rsidTr="009E2269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1D" w:rsidRPr="00424368" w:rsidRDefault="00923B1D" w:rsidP="00776BFA">
            <w:pPr>
              <w:pStyle w:val="60"/>
              <w:numPr>
                <w:ilvl w:val="0"/>
                <w:numId w:val="0"/>
              </w:numPr>
              <w:spacing w:before="0" w:after="0"/>
            </w:pPr>
            <w:r w:rsidRPr="00424368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D" w:rsidRPr="00424368" w:rsidRDefault="00923B1D" w:rsidP="00776B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06E2E" w:rsidRDefault="00D06E2E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424368" w:rsidRPr="00424368" w:rsidRDefault="00424368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Условия оплаты*:_______________________________________________________________________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Сроки поставки*:_______________________________________________________________________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Завод изготовитель**</w:t>
      </w:r>
      <w:r w:rsidRPr="00424368">
        <w:rPr>
          <w:rFonts w:ascii="Times New Roman" w:hAnsi="Times New Roman"/>
          <w:sz w:val="20"/>
          <w:szCs w:val="20"/>
          <w:lang w:val="en-US"/>
        </w:rPr>
        <w:t>:</w:t>
      </w:r>
      <w:r w:rsidRPr="00424368">
        <w:rPr>
          <w:rFonts w:ascii="Times New Roman" w:hAnsi="Times New Roman"/>
          <w:sz w:val="20"/>
          <w:szCs w:val="20"/>
        </w:rPr>
        <w:t>_</w:t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</w:r>
      <w:r w:rsidRPr="00424368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1D5955" w:rsidRPr="00424368" w:rsidTr="00BC335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1D5955" w:rsidRPr="00424368" w:rsidRDefault="001D5955" w:rsidP="00776BFA">
            <w:pPr>
              <w:pStyle w:val="aff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1D5955" w:rsidRPr="00424368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776BF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1D5955" w:rsidRPr="00424368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424368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1D5955" w:rsidRPr="00424368" w:rsidRDefault="001D5955" w:rsidP="00776BFA">
      <w:pPr>
        <w:pStyle w:val="aff5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424368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1D5955" w:rsidRPr="00424368" w:rsidRDefault="001D5955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i/>
          <w:sz w:val="20"/>
          <w:szCs w:val="20"/>
        </w:rPr>
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</w: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368" w:rsidRPr="00424368" w:rsidRDefault="0042436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2E28" w:rsidRPr="00424368" w:rsidRDefault="00BD2E28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5955" w:rsidRPr="00424368" w:rsidRDefault="001D595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685" w:rsidRPr="00424368" w:rsidRDefault="00097685" w:rsidP="00776B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424368" w:rsidRDefault="00424368" w:rsidP="00776BFA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</w:p>
    <w:p w:rsidR="00CA5F9E" w:rsidRPr="00D06E2E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D06E2E">
        <w:rPr>
          <w:b/>
          <w:i w:val="0"/>
          <w:sz w:val="20"/>
          <w:szCs w:val="20"/>
        </w:rPr>
        <w:t>ДОГОВОР ПОСТАВКИ</w:t>
      </w:r>
    </w:p>
    <w:p w:rsidR="00CA5F9E" w:rsidRPr="00424368" w:rsidRDefault="00CA5F9E" w:rsidP="00776BF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776B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</w:r>
      <w:r w:rsidRPr="00424368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424368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C80509">
        <w:rPr>
          <w:rFonts w:ascii="Times New Roman" w:hAnsi="Times New Roman"/>
          <w:b/>
          <w:sz w:val="20"/>
          <w:szCs w:val="20"/>
        </w:rPr>
        <w:t>«_____» _______________2021</w:t>
      </w:r>
      <w:r w:rsidRPr="00424368">
        <w:rPr>
          <w:rFonts w:ascii="Times New Roman" w:hAnsi="Times New Roman"/>
          <w:b/>
          <w:sz w:val="20"/>
          <w:szCs w:val="20"/>
        </w:rPr>
        <w:t>г.</w:t>
      </w:r>
    </w:p>
    <w:p w:rsidR="00CA5F9E" w:rsidRPr="00424368" w:rsidRDefault="00CA5F9E" w:rsidP="00776BF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368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424368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</w:t>
      </w:r>
      <w:r w:rsidR="00AC5FD8">
        <w:rPr>
          <w:rFonts w:ascii="Times New Roman" w:hAnsi="Times New Roman"/>
          <w:sz w:val="20"/>
          <w:szCs w:val="20"/>
        </w:rPr>
        <w:t xml:space="preserve"> с одной стороны, и _________</w:t>
      </w:r>
      <w:r w:rsidRPr="00424368">
        <w:rPr>
          <w:rFonts w:ascii="Times New Roman" w:hAnsi="Times New Roman"/>
          <w:sz w:val="20"/>
          <w:szCs w:val="20"/>
        </w:rPr>
        <w:t>________</w:t>
      </w:r>
      <w:r w:rsidR="00AC5FD8">
        <w:rPr>
          <w:rFonts w:ascii="Times New Roman" w:hAnsi="Times New Roman"/>
          <w:sz w:val="20"/>
          <w:szCs w:val="20"/>
        </w:rPr>
        <w:t>__</w:t>
      </w:r>
      <w:r w:rsidR="00424368" w:rsidRPr="00424368">
        <w:rPr>
          <w:rFonts w:ascii="Times New Roman" w:hAnsi="Times New Roman"/>
          <w:sz w:val="20"/>
          <w:szCs w:val="20"/>
        </w:rPr>
        <w:t>___</w:t>
      </w:r>
      <w:r w:rsidRPr="00424368">
        <w:rPr>
          <w:rFonts w:ascii="Times New Roman" w:hAnsi="Times New Roman"/>
          <w:sz w:val="20"/>
          <w:szCs w:val="20"/>
        </w:rPr>
        <w:t>_</w:t>
      </w:r>
      <w:r w:rsidR="00424368" w:rsidRPr="00424368">
        <w:rPr>
          <w:rFonts w:ascii="Times New Roman" w:hAnsi="Times New Roman"/>
          <w:sz w:val="20"/>
          <w:szCs w:val="20"/>
        </w:rPr>
        <w:t xml:space="preserve">, </w:t>
      </w:r>
      <w:r w:rsidRPr="00424368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424368" w:rsidRPr="00424368">
        <w:rPr>
          <w:rFonts w:ascii="Times New Roman" w:hAnsi="Times New Roman"/>
          <w:sz w:val="20"/>
          <w:szCs w:val="20"/>
        </w:rPr>
        <w:t xml:space="preserve"> </w:t>
      </w:r>
      <w:r w:rsidR="00AC5FD8">
        <w:rPr>
          <w:rFonts w:ascii="Times New Roman" w:hAnsi="Times New Roman"/>
          <w:sz w:val="20"/>
          <w:szCs w:val="20"/>
        </w:rPr>
        <w:t>________</w:t>
      </w:r>
      <w:r w:rsidRPr="00424368">
        <w:rPr>
          <w:rFonts w:ascii="Times New Roman" w:hAnsi="Times New Roman"/>
          <w:sz w:val="20"/>
          <w:szCs w:val="20"/>
        </w:rPr>
        <w:t>_________________, де</w:t>
      </w:r>
      <w:r w:rsidR="00AC5FD8">
        <w:rPr>
          <w:rFonts w:ascii="Times New Roman" w:hAnsi="Times New Roman"/>
          <w:sz w:val="20"/>
          <w:szCs w:val="20"/>
        </w:rPr>
        <w:t>йствующего на основании ____</w:t>
      </w:r>
      <w:r w:rsidRPr="00424368">
        <w:rPr>
          <w:rFonts w:ascii="Times New Roman" w:hAnsi="Times New Roman"/>
          <w:sz w:val="20"/>
          <w:szCs w:val="20"/>
        </w:rPr>
        <w:t>_______________, с другой стороны, по результатам проведенног</w:t>
      </w:r>
      <w:r w:rsidR="00D04909" w:rsidRPr="00424368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1D5955" w:rsidRPr="00424368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424368">
        <w:rPr>
          <w:rFonts w:ascii="Times New Roman" w:hAnsi="Times New Roman"/>
          <w:sz w:val="20"/>
          <w:szCs w:val="20"/>
        </w:rPr>
        <w:t xml:space="preserve"> </w:t>
      </w:r>
      <w:r w:rsidR="00D04909" w:rsidRPr="00AC5FD8">
        <w:rPr>
          <w:rFonts w:ascii="Times New Roman" w:hAnsi="Times New Roman"/>
          <w:sz w:val="20"/>
          <w:szCs w:val="20"/>
          <w:u w:val="single"/>
        </w:rPr>
        <w:t>№</w:t>
      </w:r>
      <w:r w:rsidR="00C80509">
        <w:rPr>
          <w:rFonts w:ascii="Times New Roman" w:hAnsi="Times New Roman"/>
          <w:sz w:val="20"/>
          <w:szCs w:val="20"/>
          <w:u w:val="single"/>
        </w:rPr>
        <w:t>100</w:t>
      </w:r>
      <w:r w:rsidRPr="00AC5FD8">
        <w:rPr>
          <w:rFonts w:ascii="Times New Roman" w:hAnsi="Times New Roman"/>
          <w:sz w:val="20"/>
          <w:szCs w:val="20"/>
          <w:u w:val="single"/>
        </w:rPr>
        <w:t xml:space="preserve">-э ЗК-ПГЭС от </w:t>
      </w:r>
      <w:r w:rsidR="00C80509">
        <w:rPr>
          <w:rFonts w:ascii="Times New Roman" w:hAnsi="Times New Roman"/>
          <w:sz w:val="20"/>
          <w:szCs w:val="20"/>
          <w:u w:val="single"/>
        </w:rPr>
        <w:t>29</w:t>
      </w:r>
      <w:r w:rsidR="00AC5FD8" w:rsidRPr="00AC5FD8">
        <w:rPr>
          <w:rFonts w:ascii="Times New Roman" w:hAnsi="Times New Roman"/>
          <w:sz w:val="20"/>
          <w:szCs w:val="20"/>
          <w:u w:val="single"/>
        </w:rPr>
        <w:t>.12</w:t>
      </w:r>
      <w:r w:rsidRPr="00AC5FD8">
        <w:rPr>
          <w:rFonts w:ascii="Times New Roman" w:hAnsi="Times New Roman"/>
          <w:sz w:val="20"/>
          <w:szCs w:val="20"/>
          <w:u w:val="single"/>
        </w:rPr>
        <w:t>.</w:t>
      </w:r>
      <w:r w:rsidR="00E636B5" w:rsidRPr="00AC5FD8">
        <w:rPr>
          <w:rFonts w:ascii="Times New Roman" w:hAnsi="Times New Roman"/>
          <w:sz w:val="20"/>
          <w:szCs w:val="20"/>
          <w:u w:val="single"/>
        </w:rPr>
        <w:t>20</w:t>
      </w:r>
      <w:r w:rsidR="001D5955" w:rsidRPr="00AC5FD8">
        <w:rPr>
          <w:rFonts w:ascii="Times New Roman" w:hAnsi="Times New Roman"/>
          <w:sz w:val="20"/>
          <w:szCs w:val="20"/>
          <w:u w:val="single"/>
        </w:rPr>
        <w:t>20</w:t>
      </w:r>
      <w:r w:rsidRPr="00AC5FD8">
        <w:rPr>
          <w:rFonts w:ascii="Times New Roman" w:hAnsi="Times New Roman"/>
          <w:sz w:val="20"/>
          <w:szCs w:val="20"/>
          <w:u w:val="single"/>
        </w:rPr>
        <w:t>г.</w:t>
      </w:r>
      <w:r w:rsidRPr="00424368">
        <w:rPr>
          <w:rFonts w:ascii="Times New Roman" w:hAnsi="Times New Roman"/>
          <w:sz w:val="20"/>
          <w:szCs w:val="20"/>
        </w:rPr>
        <w:t xml:space="preserve"> Протокол № _______ </w:t>
      </w:r>
      <w:r w:rsidRPr="00424368">
        <w:rPr>
          <w:rFonts w:ascii="Times New Roman" w:hAnsi="Times New Roman"/>
          <w:sz w:val="20"/>
          <w:szCs w:val="20"/>
          <w:u w:val="single"/>
        </w:rPr>
        <w:t>ЗК-ПГЭС</w:t>
      </w:r>
      <w:r w:rsidRPr="00424368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424368" w:rsidRDefault="00CA5F9E" w:rsidP="00776B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424368" w:rsidRPr="0042436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424368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424368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424368">
        <w:rPr>
          <w:rFonts w:ascii="Times New Roman" w:hAnsi="Times New Roman"/>
          <w:sz w:val="20"/>
          <w:szCs w:val="20"/>
        </w:rPr>
        <w:t>:</w:t>
      </w:r>
    </w:p>
    <w:p w:rsidR="00CA5F9E" w:rsidRPr="00424368" w:rsidRDefault="00CA5F9E" w:rsidP="00776BFA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424368">
        <w:rPr>
          <w:sz w:val="20"/>
          <w:szCs w:val="20"/>
        </w:rPr>
        <w:t xml:space="preserve">3.1.1. Предоставить товар ПОКУПАТЕЛЮ </w:t>
      </w:r>
      <w:r w:rsidR="00C80509">
        <w:rPr>
          <w:sz w:val="20"/>
          <w:szCs w:val="20"/>
        </w:rPr>
        <w:t>в течение 14 календарных дней с момента подписания договора.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4368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424368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424368" w:rsidRDefault="00CA5F9E" w:rsidP="00776BFA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424368" w:rsidRDefault="00B447EC" w:rsidP="00776BFA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4.1.</w:t>
      </w:r>
      <w:r w:rsidR="00CA5F9E" w:rsidRPr="00424368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24368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424368" w:rsidRDefault="00CA5F9E" w:rsidP="00776BF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424368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24368">
        <w:rPr>
          <w:rFonts w:ascii="Times New Roman" w:hAnsi="Times New Roman"/>
          <w:sz w:val="20"/>
          <w:szCs w:val="20"/>
        </w:rPr>
        <w:t xml:space="preserve"> В </w:t>
      </w:r>
      <w:r w:rsidRPr="00424368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424368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424368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424368" w:rsidRDefault="00CA5F9E" w:rsidP="00776BFA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24368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424368" w:rsidRDefault="00CA5F9E" w:rsidP="00776BFA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424368" w:rsidRDefault="00CA5F9E" w:rsidP="00776BFA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424368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424368" w:rsidRDefault="00CA5F9E" w:rsidP="00776BFA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424368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424368" w:rsidRDefault="00CA5F9E" w:rsidP="00776B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1"/>
        <w:gridCol w:w="5049"/>
      </w:tblGrid>
      <w:tr w:rsidR="00CA5F9E" w:rsidRPr="00424368" w:rsidTr="00D06E2E">
        <w:trPr>
          <w:trHeight w:hRule="exact" w:val="3569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24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F725AC" w:rsidRPr="00424368" w:rsidRDefault="00F725AC" w:rsidP="00776BF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8405FD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B077F"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E636B5" w:rsidRPr="00424368" w:rsidRDefault="001B077F" w:rsidP="00776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r w:rsidR="00D06E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42436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F725AC" w:rsidRPr="00424368" w:rsidRDefault="00F725AC" w:rsidP="00776BF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 w:rsidR="001B077F"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F725AC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="001B077F" w:rsidRPr="00424368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F725AC" w:rsidRPr="00424368" w:rsidRDefault="001B077F" w:rsidP="00776BFA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Pr="00424368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424368" w:rsidRDefault="00070789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424368" w:rsidRDefault="00E636B5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424368" w:rsidRDefault="00CA5F9E" w:rsidP="00776BFA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2436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24368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25AC" w:rsidRPr="00424368" w:rsidRDefault="00F725AC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424368" w:rsidRDefault="00CE27FB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070789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___________________/____________</w:t>
            </w:r>
            <w:r w:rsidR="00E636B5" w:rsidRPr="00424368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424368">
              <w:rPr>
                <w:rFonts w:ascii="Times New Roman" w:hAnsi="Times New Roman"/>
                <w:sz w:val="20"/>
                <w:szCs w:val="20"/>
              </w:rPr>
              <w:t>_/</w:t>
            </w:r>
          </w:p>
          <w:p w:rsidR="00CA5F9E" w:rsidRPr="00424368" w:rsidRDefault="00E636B5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4368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424368" w:rsidRDefault="00CA5F9E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Pr="00424368" w:rsidRDefault="00CE27FB" w:rsidP="00776BFA">
      <w:pPr>
        <w:pStyle w:val="affe"/>
        <w:spacing w:before="0" w:after="0"/>
        <w:ind w:firstLine="0"/>
        <w:jc w:val="center"/>
        <w:rPr>
          <w:b/>
          <w:sz w:val="20"/>
          <w:szCs w:val="20"/>
        </w:rPr>
      </w:pPr>
    </w:p>
    <w:p w:rsidR="00CE27FB" w:rsidRPr="00424368" w:rsidRDefault="00CE27FB" w:rsidP="00776BFA">
      <w:pPr>
        <w:pStyle w:val="affe"/>
        <w:spacing w:before="0" w:after="0"/>
        <w:ind w:firstLine="0"/>
        <w:jc w:val="right"/>
        <w:rPr>
          <w:b/>
          <w:sz w:val="20"/>
          <w:szCs w:val="20"/>
        </w:rPr>
      </w:pPr>
    </w:p>
    <w:p w:rsidR="003B1ADF" w:rsidRPr="00424368" w:rsidRDefault="003B1ADF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274F44" w:rsidRPr="00424368" w:rsidRDefault="00274F44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</w:p>
    <w:p w:rsidR="00CA5F9E" w:rsidRPr="00424368" w:rsidRDefault="00CA5F9E" w:rsidP="00776BFA">
      <w:pPr>
        <w:pStyle w:val="affe"/>
        <w:pageBreakBefore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424368" w:rsidRDefault="00B447EC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424368">
        <w:rPr>
          <w:b/>
          <w:i w:val="0"/>
          <w:sz w:val="20"/>
          <w:szCs w:val="20"/>
        </w:rPr>
        <w:t xml:space="preserve">                   </w:t>
      </w:r>
      <w:r w:rsidRPr="00424368">
        <w:rPr>
          <w:b/>
          <w:i w:val="0"/>
          <w:sz w:val="20"/>
          <w:szCs w:val="20"/>
        </w:rPr>
        <w:t xml:space="preserve">  </w:t>
      </w:r>
      <w:r w:rsidR="00CA5F9E" w:rsidRPr="00424368">
        <w:rPr>
          <w:b/>
          <w:i w:val="0"/>
          <w:sz w:val="20"/>
          <w:szCs w:val="20"/>
        </w:rPr>
        <w:t xml:space="preserve"> к договору №_______________</w:t>
      </w:r>
      <w:r w:rsidR="00D06E2E">
        <w:rPr>
          <w:b/>
          <w:i w:val="0"/>
          <w:sz w:val="20"/>
          <w:szCs w:val="20"/>
        </w:rPr>
        <w:t xml:space="preserve"> </w:t>
      </w:r>
      <w:r w:rsidR="00CA5F9E" w:rsidRPr="00424368">
        <w:rPr>
          <w:b/>
          <w:i w:val="0"/>
          <w:sz w:val="20"/>
          <w:szCs w:val="20"/>
        </w:rPr>
        <w:t>от «        »_________________20</w:t>
      </w:r>
      <w:r w:rsidR="00C80509">
        <w:rPr>
          <w:b/>
          <w:i w:val="0"/>
          <w:sz w:val="20"/>
          <w:szCs w:val="20"/>
        </w:rPr>
        <w:t>21</w:t>
      </w:r>
      <w:r w:rsidR="00CA5F9E" w:rsidRPr="00424368">
        <w:rPr>
          <w:b/>
          <w:i w:val="0"/>
          <w:sz w:val="20"/>
          <w:szCs w:val="20"/>
        </w:rPr>
        <w:t>г.</w:t>
      </w:r>
    </w:p>
    <w:p w:rsidR="00CA5F9E" w:rsidRPr="00424368" w:rsidRDefault="00CA5F9E" w:rsidP="00776BFA">
      <w:pPr>
        <w:pStyle w:val="affe"/>
        <w:spacing w:before="0" w:after="0"/>
        <w:ind w:firstLine="0"/>
        <w:jc w:val="right"/>
        <w:rPr>
          <w:sz w:val="20"/>
          <w:szCs w:val="20"/>
        </w:rPr>
      </w:pPr>
    </w:p>
    <w:p w:rsidR="00D00183" w:rsidRPr="00424368" w:rsidRDefault="00D00183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D06E2E" w:rsidRDefault="00D06E2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</w:p>
    <w:p w:rsidR="00CA5F9E" w:rsidRPr="00424368" w:rsidRDefault="00CA5F9E" w:rsidP="00776BFA">
      <w:pPr>
        <w:pStyle w:val="affe"/>
        <w:spacing w:before="0" w:after="0"/>
        <w:ind w:firstLine="0"/>
        <w:jc w:val="center"/>
        <w:rPr>
          <w:b/>
          <w:i w:val="0"/>
          <w:sz w:val="20"/>
          <w:szCs w:val="20"/>
        </w:rPr>
      </w:pPr>
      <w:r w:rsidRPr="0042436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8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"/>
        <w:gridCol w:w="2662"/>
        <w:gridCol w:w="1026"/>
        <w:gridCol w:w="1090"/>
        <w:gridCol w:w="1745"/>
        <w:gridCol w:w="1737"/>
      </w:tblGrid>
      <w:tr w:rsidR="00F6632B" w:rsidRPr="00424368" w:rsidTr="00F6632B">
        <w:trPr>
          <w:cantSplit/>
          <w:trHeight w:val="5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424368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F6632B" w:rsidRPr="00424368" w:rsidRDefault="00F6632B" w:rsidP="00776B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243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6632B" w:rsidRPr="00424368" w:rsidTr="00F6632B">
        <w:trPr>
          <w:cantSplit/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660820" w:rsidRDefault="00C80509" w:rsidP="00F6632B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ВА-55-43-341830-1600А-690АС-НР230АС/220</w:t>
            </w:r>
            <w:r>
              <w:rPr>
                <w:b/>
                <w:bCs/>
                <w:sz w:val="20"/>
                <w:szCs w:val="20"/>
                <w:lang w:val="en-US"/>
              </w:rPr>
              <w:t>DC</w:t>
            </w:r>
            <w:r w:rsidRPr="00F131C3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ПЭ230АС-УХЛ3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C80509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afff1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32B" w:rsidRPr="00424368" w:rsidRDefault="00F6632B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0E46" w:rsidRPr="00424368" w:rsidTr="00173476">
        <w:trPr>
          <w:cantSplit/>
          <w:trHeight w:val="288"/>
        </w:trPr>
        <w:tc>
          <w:tcPr>
            <w:tcW w:w="5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D00E46" w:rsidRDefault="00D00E46" w:rsidP="00D00E46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D00E4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424368" w:rsidRDefault="00D00E46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E46" w:rsidRPr="00424368" w:rsidRDefault="00D00E46" w:rsidP="00F663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424368" w:rsidRDefault="00CA5F9E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8405FD" w:rsidRPr="00424368" w:rsidRDefault="008405FD" w:rsidP="00776BFA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424368" w:rsidRPr="00424368" w:rsidRDefault="00424368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Общая стоимость:</w:t>
      </w:r>
      <w:r w:rsidR="00CA5F9E" w:rsidRPr="00424368">
        <w:rPr>
          <w:i w:val="0"/>
          <w:sz w:val="20"/>
          <w:szCs w:val="20"/>
        </w:rPr>
        <w:t xml:space="preserve"> </w:t>
      </w:r>
      <w:r w:rsidRPr="00424368">
        <w:rPr>
          <w:i w:val="0"/>
          <w:sz w:val="20"/>
          <w:szCs w:val="20"/>
        </w:rPr>
        <w:t>___________________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Способ доставки: автотранспортом, за счет Поставщика.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Срок поставки:   </w:t>
      </w:r>
      <w:r w:rsidR="00C80509">
        <w:rPr>
          <w:i w:val="0"/>
          <w:sz w:val="20"/>
          <w:szCs w:val="20"/>
        </w:rPr>
        <w:t>в течение 14 календарных дней с момента подписания договора.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424368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Место поставки: </w:t>
      </w:r>
      <w:proofErr w:type="gramStart"/>
      <w:r w:rsidRPr="00424368">
        <w:rPr>
          <w:i w:val="0"/>
          <w:sz w:val="20"/>
          <w:szCs w:val="20"/>
        </w:rPr>
        <w:t>г</w:t>
      </w:r>
      <w:proofErr w:type="gramEnd"/>
      <w:r w:rsidRPr="00424368">
        <w:rPr>
          <w:i w:val="0"/>
          <w:sz w:val="20"/>
          <w:szCs w:val="20"/>
        </w:rPr>
        <w:t>. Пенза, ул. Стрельбищенская 13.</w:t>
      </w:r>
    </w:p>
    <w:p w:rsidR="00660820" w:rsidRPr="00424368" w:rsidRDefault="00CA5F9E" w:rsidP="00776BFA">
      <w:pPr>
        <w:pStyle w:val="affe"/>
        <w:numPr>
          <w:ilvl w:val="0"/>
          <w:numId w:val="43"/>
        </w:numPr>
        <w:tabs>
          <w:tab w:val="left" w:pos="367"/>
        </w:tabs>
        <w:spacing w:before="0" w:after="0"/>
        <w:ind w:left="0"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Завод изготовитель:</w:t>
      </w:r>
      <w:r w:rsidR="00D06E2E">
        <w:rPr>
          <w:i w:val="0"/>
          <w:sz w:val="20"/>
          <w:szCs w:val="20"/>
        </w:rPr>
        <w:t xml:space="preserve">  </w:t>
      </w:r>
      <w:r w:rsidRPr="00424368">
        <w:rPr>
          <w:i w:val="0"/>
          <w:sz w:val="20"/>
          <w:szCs w:val="20"/>
        </w:rPr>
        <w:t>___________________</w:t>
      </w:r>
    </w:p>
    <w:tbl>
      <w:tblPr>
        <w:tblpPr w:leftFromText="180" w:rightFromText="180" w:vertAnchor="text" w:horzAnchor="margin" w:tblpY="396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5"/>
        <w:gridCol w:w="5083"/>
      </w:tblGrid>
      <w:tr w:rsidR="002B43EF" w:rsidRPr="00424368" w:rsidTr="00424368">
        <w:trPr>
          <w:trHeight w:hRule="exact" w:val="120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2436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368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424368" w:rsidRDefault="002B43EF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424368" w:rsidRDefault="004D335D" w:rsidP="00776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424368" w:rsidRDefault="00097685" w:rsidP="00776BFA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i/>
          <w:sz w:val="20"/>
          <w:szCs w:val="20"/>
        </w:rPr>
      </w:pPr>
    </w:p>
    <w:p w:rsidR="00097685" w:rsidRPr="00424368" w:rsidRDefault="00097685" w:rsidP="00776BFA">
      <w:pPr>
        <w:pStyle w:val="4"/>
        <w:numPr>
          <w:ilvl w:val="0"/>
          <w:numId w:val="0"/>
        </w:numPr>
        <w:spacing w:before="0"/>
        <w:outlineLvl w:val="9"/>
        <w:rPr>
          <w:rFonts w:ascii="Times New Roman" w:hAnsi="Times New Roman"/>
          <w:i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  <w:bookmarkStart w:id="562" w:name="_Ref312031562"/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173476" w:rsidRDefault="00173476" w:rsidP="00173476">
      <w:pPr>
        <w:pStyle w:val="affe"/>
        <w:jc w:val="right"/>
        <w:rPr>
          <w:b/>
          <w:i w:val="0"/>
          <w:sz w:val="20"/>
          <w:szCs w:val="20"/>
        </w:rPr>
      </w:pPr>
    </w:p>
    <w:p w:rsidR="008335A4" w:rsidRPr="00424368" w:rsidRDefault="00097685" w:rsidP="00776BFA">
      <w:pPr>
        <w:pStyle w:val="affe"/>
        <w:spacing w:before="0" w:after="0"/>
        <w:ind w:firstLine="0"/>
        <w:jc w:val="right"/>
        <w:rPr>
          <w:b/>
          <w:i w:val="0"/>
          <w:sz w:val="20"/>
          <w:szCs w:val="20"/>
        </w:rPr>
      </w:pPr>
      <w:r w:rsidRPr="00424368">
        <w:rPr>
          <w:sz w:val="20"/>
          <w:szCs w:val="20"/>
        </w:rPr>
        <w:br w:type="page"/>
      </w:r>
    </w:p>
    <w:p w:rsidR="008335A4" w:rsidRPr="00424368" w:rsidRDefault="008335A4" w:rsidP="00776BFA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424368" w:rsidRDefault="00097685" w:rsidP="00776BFA">
      <w:pPr>
        <w:pStyle w:val="a"/>
        <w:spacing w:before="0"/>
        <w:ind w:left="0" w:firstLin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Default="003C2818" w:rsidP="00776BFA">
      <w:pPr>
        <w:pStyle w:val="2"/>
        <w:numPr>
          <w:ilvl w:val="0"/>
          <w:numId w:val="25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24368">
        <w:rPr>
          <w:rFonts w:ascii="Times New Roman" w:hAnsi="Times New Roman"/>
          <w:sz w:val="20"/>
          <w:szCs w:val="20"/>
        </w:rPr>
        <w:t>Техническое задание</w:t>
      </w:r>
    </w:p>
    <w:p w:rsidR="00C80509" w:rsidRPr="00424368" w:rsidRDefault="00C80509" w:rsidP="00C805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C80509" w:rsidRPr="00673749" w:rsidRDefault="00C80509" w:rsidP="00C80509">
      <w:pPr>
        <w:outlineLvl w:val="0"/>
        <w:rPr>
          <w:rFonts w:ascii="Times New Roman" w:hAnsi="Times New Roman"/>
          <w:b/>
          <w:bCs/>
          <w:kern w:val="36"/>
          <w:sz w:val="20"/>
          <w:szCs w:val="20"/>
        </w:rPr>
      </w:pPr>
      <w:r w:rsidRPr="00673749">
        <w:rPr>
          <w:rFonts w:ascii="Times New Roman" w:hAnsi="Times New Roman"/>
          <w:b/>
          <w:bCs/>
          <w:kern w:val="36"/>
          <w:sz w:val="20"/>
          <w:szCs w:val="20"/>
        </w:rPr>
        <w:t>Выключатель автоматический ВА55-43-</w:t>
      </w:r>
      <w:r>
        <w:rPr>
          <w:rFonts w:ascii="Times New Roman" w:hAnsi="Times New Roman"/>
          <w:b/>
          <w:bCs/>
          <w:kern w:val="36"/>
          <w:sz w:val="20"/>
          <w:szCs w:val="20"/>
        </w:rPr>
        <w:t>341830</w:t>
      </w:r>
      <w:r w:rsidRPr="00673749">
        <w:rPr>
          <w:rFonts w:ascii="Times New Roman" w:hAnsi="Times New Roman"/>
          <w:b/>
          <w:bCs/>
          <w:kern w:val="36"/>
          <w:sz w:val="20"/>
          <w:szCs w:val="20"/>
        </w:rPr>
        <w:t>-1600А</w:t>
      </w:r>
    </w:p>
    <w:p w:rsidR="00C80509" w:rsidRPr="00673749" w:rsidRDefault="00C80509" w:rsidP="00C8050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Тип изделия: Выключатель автоматический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Количество полюсов: 3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Номинальный ток </w:t>
      </w:r>
      <w:proofErr w:type="spellStart"/>
      <w:r w:rsidRPr="00673749">
        <w:rPr>
          <w:rFonts w:ascii="Times New Roman" w:hAnsi="Times New Roman"/>
          <w:sz w:val="20"/>
          <w:szCs w:val="20"/>
        </w:rPr>
        <w:t>In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(А): 1 600 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>Частота тока (</w:t>
      </w:r>
      <w:proofErr w:type="gramStart"/>
      <w:r w:rsidRPr="00673749">
        <w:rPr>
          <w:rFonts w:ascii="Times New Roman" w:hAnsi="Times New Roman"/>
          <w:sz w:val="20"/>
          <w:szCs w:val="20"/>
        </w:rPr>
        <w:t>Гц</w:t>
      </w:r>
      <w:proofErr w:type="gramEnd"/>
      <w:r w:rsidRPr="00673749">
        <w:rPr>
          <w:rFonts w:ascii="Times New Roman" w:hAnsi="Times New Roman"/>
          <w:sz w:val="20"/>
          <w:szCs w:val="20"/>
        </w:rPr>
        <w:t xml:space="preserve">): 50/60 Количество колебаний переменного тока в секунду.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>Род тока: AC - переменный</w:t>
      </w:r>
      <w:r w:rsidRPr="00673749">
        <w:rPr>
          <w:rFonts w:ascii="Times New Roman" w:hAnsi="Times New Roman"/>
          <w:sz w:val="20"/>
          <w:szCs w:val="20"/>
        </w:rPr>
        <w:br/>
        <w:t>DC - постоянный</w:t>
      </w:r>
      <w:r w:rsidRPr="00673749">
        <w:rPr>
          <w:rFonts w:ascii="Times New Roman" w:hAnsi="Times New Roman"/>
          <w:sz w:val="20"/>
          <w:szCs w:val="20"/>
        </w:rPr>
        <w:br/>
        <w:t xml:space="preserve">AC/DC - переменный/постоянный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Номинальное рабочее напряжение переменного тока </w:t>
      </w:r>
      <w:proofErr w:type="spellStart"/>
      <w:r w:rsidRPr="00673749">
        <w:rPr>
          <w:rFonts w:ascii="Times New Roman" w:hAnsi="Times New Roman"/>
          <w:sz w:val="20"/>
          <w:szCs w:val="20"/>
        </w:rPr>
        <w:t>Ue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(В): 690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Вспомогательные (свободные) контакты: 3з+3р, ВКС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Наличие привода: </w:t>
      </w:r>
      <w:proofErr w:type="gramStart"/>
      <w:r w:rsidRPr="00673749">
        <w:rPr>
          <w:rFonts w:ascii="Times New Roman" w:hAnsi="Times New Roman"/>
          <w:sz w:val="20"/>
          <w:szCs w:val="20"/>
        </w:rPr>
        <w:t>электромагнитный</w:t>
      </w:r>
      <w:proofErr w:type="gramEnd"/>
      <w:r w:rsidRPr="00673749">
        <w:rPr>
          <w:rFonts w:ascii="Times New Roman" w:hAnsi="Times New Roman"/>
          <w:sz w:val="20"/>
          <w:szCs w:val="20"/>
        </w:rPr>
        <w:t xml:space="preserve"> 230AC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Предельная коммутационная способность переменного тока </w:t>
      </w:r>
      <w:proofErr w:type="spellStart"/>
      <w:r w:rsidRPr="00673749">
        <w:rPr>
          <w:rFonts w:ascii="Times New Roman" w:hAnsi="Times New Roman"/>
          <w:sz w:val="20"/>
          <w:szCs w:val="20"/>
        </w:rPr>
        <w:t>Icu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(кА): 33,50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Номинальное рабочее напряжение переменного тока </w:t>
      </w:r>
      <w:proofErr w:type="spellStart"/>
      <w:r w:rsidRPr="00673749">
        <w:rPr>
          <w:rFonts w:ascii="Times New Roman" w:hAnsi="Times New Roman"/>
          <w:sz w:val="20"/>
          <w:szCs w:val="20"/>
        </w:rPr>
        <w:t>Ue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(В)</w:t>
      </w:r>
      <w:r w:rsidRPr="00673749">
        <w:rPr>
          <w:rFonts w:ascii="Times New Roman" w:hAnsi="Times New Roman"/>
          <w:sz w:val="20"/>
          <w:szCs w:val="20"/>
          <w:vertAlign w:val="subscript"/>
        </w:rPr>
        <w:t>2</w:t>
      </w:r>
      <w:r w:rsidRPr="00673749">
        <w:rPr>
          <w:rFonts w:ascii="Times New Roman" w:hAnsi="Times New Roman"/>
          <w:sz w:val="20"/>
          <w:szCs w:val="20"/>
        </w:rPr>
        <w:t xml:space="preserve">: 400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Предельная коммутационная способность переменного тока </w:t>
      </w:r>
      <w:proofErr w:type="spellStart"/>
      <w:r w:rsidRPr="00673749">
        <w:rPr>
          <w:rFonts w:ascii="Times New Roman" w:hAnsi="Times New Roman"/>
          <w:sz w:val="20"/>
          <w:szCs w:val="20"/>
        </w:rPr>
        <w:t>Icu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(кА)</w:t>
      </w:r>
      <w:r w:rsidRPr="00673749">
        <w:rPr>
          <w:rFonts w:ascii="Times New Roman" w:hAnsi="Times New Roman"/>
          <w:sz w:val="20"/>
          <w:szCs w:val="20"/>
          <w:vertAlign w:val="subscript"/>
        </w:rPr>
        <w:t>2</w:t>
      </w:r>
      <w:r w:rsidRPr="00673749">
        <w:rPr>
          <w:rFonts w:ascii="Times New Roman" w:hAnsi="Times New Roman"/>
          <w:sz w:val="20"/>
          <w:szCs w:val="20"/>
        </w:rPr>
        <w:t xml:space="preserve">: 63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Наличие </w:t>
      </w:r>
      <w:proofErr w:type="gramStart"/>
      <w:r w:rsidRPr="00673749">
        <w:rPr>
          <w:rFonts w:ascii="Times New Roman" w:hAnsi="Times New Roman"/>
          <w:sz w:val="20"/>
          <w:szCs w:val="20"/>
        </w:rPr>
        <w:t>независимого</w:t>
      </w:r>
      <w:proofErr w:type="gramEnd"/>
      <w:r w:rsidRPr="006737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3749">
        <w:rPr>
          <w:rFonts w:ascii="Times New Roman" w:hAnsi="Times New Roman"/>
          <w:sz w:val="20"/>
          <w:szCs w:val="20"/>
        </w:rPr>
        <w:t>расцепителя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: да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Регулировка </w:t>
      </w:r>
      <w:proofErr w:type="gramStart"/>
      <w:r w:rsidRPr="00673749">
        <w:rPr>
          <w:rFonts w:ascii="Times New Roman" w:hAnsi="Times New Roman"/>
          <w:sz w:val="20"/>
          <w:szCs w:val="20"/>
        </w:rPr>
        <w:t>максимальных</w:t>
      </w:r>
      <w:proofErr w:type="gramEnd"/>
      <w:r w:rsidRPr="006737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73749">
        <w:rPr>
          <w:rFonts w:ascii="Times New Roman" w:hAnsi="Times New Roman"/>
          <w:sz w:val="20"/>
          <w:szCs w:val="20"/>
        </w:rPr>
        <w:t>расцепителей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тока: да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Вид </w:t>
      </w:r>
      <w:proofErr w:type="spellStart"/>
      <w:r w:rsidRPr="00673749">
        <w:rPr>
          <w:rFonts w:ascii="Times New Roman" w:hAnsi="Times New Roman"/>
          <w:sz w:val="20"/>
          <w:szCs w:val="20"/>
        </w:rPr>
        <w:t>расцепителей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: электронный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Количество вспомогательных размыкающих контактов: 3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Количество вспомогательных замыкающих контактов: 3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Номинальное напряжение изоляции </w:t>
      </w:r>
      <w:proofErr w:type="spellStart"/>
      <w:r w:rsidRPr="00673749">
        <w:rPr>
          <w:rFonts w:ascii="Times New Roman" w:hAnsi="Times New Roman"/>
          <w:sz w:val="20"/>
          <w:szCs w:val="20"/>
        </w:rPr>
        <w:t>Ui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(В): 660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Номинальная рабочая наибольшая отключающая способность </w:t>
      </w:r>
      <w:proofErr w:type="spellStart"/>
      <w:r w:rsidRPr="00673749">
        <w:rPr>
          <w:rFonts w:ascii="Times New Roman" w:hAnsi="Times New Roman"/>
          <w:sz w:val="20"/>
          <w:szCs w:val="20"/>
        </w:rPr>
        <w:t>Ics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(% </w:t>
      </w:r>
      <w:proofErr w:type="spellStart"/>
      <w:r w:rsidRPr="00673749">
        <w:rPr>
          <w:rFonts w:ascii="Times New Roman" w:hAnsi="Times New Roman"/>
          <w:sz w:val="20"/>
          <w:szCs w:val="20"/>
        </w:rPr>
        <w:t>Icu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): 100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Предельный ток селективности </w:t>
      </w:r>
      <w:proofErr w:type="spellStart"/>
      <w:r w:rsidRPr="00673749">
        <w:rPr>
          <w:rFonts w:ascii="Times New Roman" w:hAnsi="Times New Roman"/>
          <w:sz w:val="20"/>
          <w:szCs w:val="20"/>
        </w:rPr>
        <w:t>Is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(кА): 30 </w:t>
      </w:r>
    </w:p>
    <w:p w:rsidR="00C80509" w:rsidRPr="00673749" w:rsidRDefault="00C80509" w:rsidP="00C80509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Номинальный продолжительный ток </w:t>
      </w:r>
      <w:proofErr w:type="spellStart"/>
      <w:r w:rsidRPr="00673749">
        <w:rPr>
          <w:rFonts w:ascii="Times New Roman" w:hAnsi="Times New Roman"/>
          <w:sz w:val="20"/>
          <w:szCs w:val="20"/>
        </w:rPr>
        <w:t>Iu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 (А): 1 600 </w:t>
      </w:r>
    </w:p>
    <w:p w:rsidR="00C80509" w:rsidRPr="00673749" w:rsidRDefault="00C80509" w:rsidP="00C8050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Степень защиты (IP): IP00 Система </w:t>
      </w:r>
      <w:proofErr w:type="gramStart"/>
      <w:r w:rsidRPr="00673749">
        <w:rPr>
          <w:rFonts w:ascii="Times New Roman" w:hAnsi="Times New Roman"/>
          <w:sz w:val="20"/>
          <w:szCs w:val="20"/>
        </w:rPr>
        <w:t>классификации степеней защиты оболочки электрооборудования</w:t>
      </w:r>
      <w:proofErr w:type="gramEnd"/>
      <w:r w:rsidRPr="00673749">
        <w:rPr>
          <w:rFonts w:ascii="Times New Roman" w:hAnsi="Times New Roman"/>
          <w:sz w:val="20"/>
          <w:szCs w:val="20"/>
        </w:rPr>
        <w:t xml:space="preserve"> от проникновения твёрдых предметов и воды. </w:t>
      </w:r>
    </w:p>
    <w:p w:rsidR="00C80509" w:rsidRPr="00673749" w:rsidRDefault="00C80509" w:rsidP="00C8050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Климатическое исполнение и категория размещения: УХЛ3 </w:t>
      </w:r>
    </w:p>
    <w:p w:rsidR="00C80509" w:rsidRPr="00673749" w:rsidRDefault="00C80509" w:rsidP="00C8050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>Диапазон рабочих температур (˚С): от -50</w:t>
      </w:r>
      <w:proofErr w:type="gramStart"/>
      <w:r w:rsidRPr="00673749">
        <w:rPr>
          <w:rFonts w:ascii="Times New Roman" w:hAnsi="Times New Roman"/>
          <w:sz w:val="20"/>
          <w:szCs w:val="20"/>
        </w:rPr>
        <w:t>°С</w:t>
      </w:r>
      <w:proofErr w:type="gramEnd"/>
      <w:r w:rsidRPr="00673749">
        <w:rPr>
          <w:rFonts w:ascii="Times New Roman" w:hAnsi="Times New Roman"/>
          <w:sz w:val="20"/>
          <w:szCs w:val="20"/>
        </w:rPr>
        <w:t xml:space="preserve"> до +55°С </w:t>
      </w:r>
    </w:p>
    <w:p w:rsidR="00C80509" w:rsidRPr="00673749" w:rsidRDefault="00C80509" w:rsidP="00C80509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Дополнительный </w:t>
      </w:r>
      <w:proofErr w:type="spellStart"/>
      <w:r w:rsidRPr="00673749">
        <w:rPr>
          <w:rFonts w:ascii="Times New Roman" w:hAnsi="Times New Roman"/>
          <w:sz w:val="20"/>
          <w:szCs w:val="20"/>
        </w:rPr>
        <w:t>расцепитель</w:t>
      </w:r>
      <w:proofErr w:type="spellEnd"/>
      <w:r w:rsidRPr="00673749">
        <w:rPr>
          <w:rFonts w:ascii="Times New Roman" w:hAnsi="Times New Roman"/>
          <w:sz w:val="20"/>
          <w:szCs w:val="20"/>
        </w:rPr>
        <w:t xml:space="preserve">: НР230AC/220DC </w:t>
      </w:r>
    </w:p>
    <w:p w:rsidR="00C80509" w:rsidRDefault="00C80509" w:rsidP="00C80509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73749">
        <w:rPr>
          <w:rFonts w:ascii="Times New Roman" w:hAnsi="Times New Roman"/>
          <w:sz w:val="20"/>
          <w:szCs w:val="20"/>
        </w:rPr>
        <w:t xml:space="preserve">Наличие вспомогательных контактов сигнализации: </w:t>
      </w:r>
      <w:r>
        <w:rPr>
          <w:rFonts w:ascii="Times New Roman" w:hAnsi="Times New Roman"/>
          <w:sz w:val="20"/>
          <w:szCs w:val="20"/>
        </w:rPr>
        <w:t>нет.</w:t>
      </w:r>
      <w:r w:rsidRPr="00673749">
        <w:rPr>
          <w:rFonts w:ascii="Times New Roman" w:hAnsi="Times New Roman"/>
          <w:sz w:val="20"/>
          <w:szCs w:val="20"/>
        </w:rPr>
        <w:t xml:space="preserve"> </w:t>
      </w:r>
    </w:p>
    <w:p w:rsidR="00C80509" w:rsidRPr="00673749" w:rsidRDefault="00C80509" w:rsidP="00C80509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C80509" w:rsidRPr="00C80509" w:rsidRDefault="00C80509" w:rsidP="00C80509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509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>
        <w:rPr>
          <w:rFonts w:ascii="Times New Roman" w:hAnsi="Times New Roman"/>
          <w:sz w:val="20"/>
          <w:szCs w:val="20"/>
        </w:rPr>
        <w:t>4</w:t>
      </w:r>
      <w:r w:rsidRPr="00C8050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кв. 2020</w:t>
      </w:r>
      <w:r w:rsidRPr="00C80509">
        <w:rPr>
          <w:rFonts w:ascii="Times New Roman" w:hAnsi="Times New Roman"/>
          <w:sz w:val="20"/>
          <w:szCs w:val="20"/>
        </w:rPr>
        <w:t xml:space="preserve"> г. выпуска.</w:t>
      </w:r>
    </w:p>
    <w:p w:rsidR="00C80509" w:rsidRPr="00C80509" w:rsidRDefault="00C80509" w:rsidP="00C80509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509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80509">
        <w:rPr>
          <w:rFonts w:ascii="Times New Roman" w:hAnsi="Times New Roman"/>
          <w:sz w:val="20"/>
          <w:szCs w:val="20"/>
        </w:rPr>
        <w:t>Р</w:t>
      </w:r>
      <w:proofErr w:type="gramEnd"/>
      <w:r w:rsidRPr="00C80509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80509" w:rsidRPr="00C80509" w:rsidRDefault="00C80509" w:rsidP="00C80509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509">
        <w:rPr>
          <w:rFonts w:ascii="Times New Roman" w:hAnsi="Times New Roman"/>
          <w:sz w:val="20"/>
          <w:szCs w:val="20"/>
        </w:rPr>
        <w:t xml:space="preserve"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 </w:t>
      </w:r>
    </w:p>
    <w:p w:rsidR="00C80509" w:rsidRPr="00424368" w:rsidRDefault="00C80509" w:rsidP="00C805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 xml:space="preserve">Срок поставки:   </w:t>
      </w:r>
      <w:r>
        <w:rPr>
          <w:i w:val="0"/>
          <w:sz w:val="20"/>
          <w:szCs w:val="20"/>
        </w:rPr>
        <w:t>в течение 14 календарных дней с момента подписания договора.</w:t>
      </w:r>
    </w:p>
    <w:p w:rsidR="00C80509" w:rsidRPr="00424368" w:rsidRDefault="00C80509" w:rsidP="00C805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424368">
        <w:rPr>
          <w:i w:val="0"/>
          <w:sz w:val="20"/>
          <w:szCs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80509" w:rsidRPr="00673749" w:rsidRDefault="00C80509" w:rsidP="00C80509">
      <w:pPr>
        <w:rPr>
          <w:rFonts w:ascii="Times New Roman" w:hAnsi="Times New Roman"/>
          <w:sz w:val="20"/>
          <w:szCs w:val="20"/>
        </w:rPr>
      </w:pPr>
    </w:p>
    <w:p w:rsidR="00173476" w:rsidRDefault="00173476" w:rsidP="00C80509">
      <w:pPr>
        <w:rPr>
          <w:rFonts w:ascii="Times New Roman" w:hAnsi="Times New Roman"/>
          <w:sz w:val="20"/>
          <w:szCs w:val="20"/>
        </w:rPr>
      </w:pPr>
    </w:p>
    <w:p w:rsidR="00173476" w:rsidRPr="00424368" w:rsidRDefault="00173476" w:rsidP="00776BF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173476" w:rsidRPr="00424368" w:rsidSect="00A63DFF">
      <w:footerReference w:type="default" r:id="rId34"/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B5" w:rsidRDefault="007A5AB5" w:rsidP="004471A3">
      <w:pPr>
        <w:spacing w:after="0" w:line="240" w:lineRule="auto"/>
      </w:pPr>
      <w:r>
        <w:separator/>
      </w:r>
    </w:p>
  </w:endnote>
  <w:endnote w:type="continuationSeparator" w:id="0">
    <w:p w:rsidR="007A5AB5" w:rsidRDefault="007A5AB5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5" w:rsidRPr="00E822B1" w:rsidRDefault="007A5AB5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C80509">
      <w:rPr>
        <w:rFonts w:ascii="Times New Roman" w:hAnsi="Times New Roman"/>
        <w:noProof/>
        <w:sz w:val="24"/>
        <w:szCs w:val="24"/>
      </w:rPr>
      <w:t>22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5" w:rsidRPr="00E822B1" w:rsidRDefault="007A5AB5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5" w:rsidRPr="003C65A5" w:rsidRDefault="007A5AB5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C80509">
      <w:rPr>
        <w:rFonts w:ascii="Times New Roman" w:hAnsi="Times New Roman"/>
        <w:bCs/>
        <w:noProof/>
        <w:sz w:val="24"/>
        <w:szCs w:val="24"/>
      </w:rPr>
      <w:t>36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B5" w:rsidRDefault="007A5AB5" w:rsidP="004471A3">
      <w:pPr>
        <w:spacing w:after="0" w:line="240" w:lineRule="auto"/>
      </w:pPr>
      <w:r>
        <w:separator/>
      </w:r>
    </w:p>
  </w:footnote>
  <w:footnote w:type="continuationSeparator" w:id="0">
    <w:p w:rsidR="007A5AB5" w:rsidRDefault="007A5AB5" w:rsidP="004471A3">
      <w:pPr>
        <w:spacing w:after="0" w:line="240" w:lineRule="auto"/>
      </w:pPr>
      <w:r>
        <w:continuationSeparator/>
      </w:r>
    </w:p>
  </w:footnote>
  <w:footnote w:id="1">
    <w:p w:rsidR="007A5AB5" w:rsidRPr="006B29E1" w:rsidRDefault="007A5AB5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7A5AB5" w:rsidRDefault="007A5AB5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7A5AB5" w:rsidRPr="007C18BC" w:rsidRDefault="007A5AB5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7A5AB5" w:rsidRPr="007C18BC" w:rsidRDefault="007A5AB5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8A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29DC"/>
    <w:multiLevelType w:val="multilevel"/>
    <w:tmpl w:val="2AAE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6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D519A2"/>
    <w:multiLevelType w:val="multilevel"/>
    <w:tmpl w:val="FDFC42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3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55EB6DA6"/>
    <w:multiLevelType w:val="hybridMultilevel"/>
    <w:tmpl w:val="60A8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6F1071F"/>
    <w:multiLevelType w:val="multilevel"/>
    <w:tmpl w:val="C758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182F53"/>
    <w:multiLevelType w:val="multilevel"/>
    <w:tmpl w:val="968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9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1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3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3E2AD8"/>
    <w:multiLevelType w:val="multilevel"/>
    <w:tmpl w:val="B4E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0"/>
  </w:num>
  <w:num w:numId="3">
    <w:abstractNumId w:val="41"/>
  </w:num>
  <w:num w:numId="4">
    <w:abstractNumId w:val="24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8"/>
  </w:num>
  <w:num w:numId="7">
    <w:abstractNumId w:val="15"/>
  </w:num>
  <w:num w:numId="8">
    <w:abstractNumId w:val="32"/>
  </w:num>
  <w:num w:numId="9">
    <w:abstractNumId w:val="19"/>
  </w:num>
  <w:num w:numId="10">
    <w:abstractNumId w:val="30"/>
  </w:num>
  <w:num w:numId="11">
    <w:abstractNumId w:val="42"/>
  </w:num>
  <w:num w:numId="12">
    <w:abstractNumId w:val="9"/>
  </w:num>
  <w:num w:numId="13">
    <w:abstractNumId w:val="21"/>
  </w:num>
  <w:num w:numId="14">
    <w:abstractNumId w:val="2"/>
  </w:num>
  <w:num w:numId="15">
    <w:abstractNumId w:val="22"/>
  </w:num>
  <w:num w:numId="16">
    <w:abstractNumId w:val="3"/>
  </w:num>
  <w:num w:numId="17">
    <w:abstractNumId w:val="12"/>
  </w:num>
  <w:num w:numId="18">
    <w:abstractNumId w:val="4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1"/>
  </w:num>
  <w:num w:numId="22">
    <w:abstractNumId w:val="25"/>
  </w:num>
  <w:num w:numId="23">
    <w:abstractNumId w:val="20"/>
  </w:num>
  <w:num w:numId="24">
    <w:abstractNumId w:val="5"/>
  </w:num>
  <w:num w:numId="25">
    <w:abstractNumId w:val="2"/>
    <w:lvlOverride w:ilvl="0">
      <w:startOverride w:val="9"/>
    </w:lvlOverride>
  </w:num>
  <w:num w:numId="26">
    <w:abstractNumId w:val="17"/>
  </w:num>
  <w:num w:numId="27">
    <w:abstractNumId w:val="37"/>
  </w:num>
  <w:num w:numId="28">
    <w:abstractNumId w:val="1"/>
  </w:num>
  <w:num w:numId="29">
    <w:abstractNumId w:val="46"/>
  </w:num>
  <w:num w:numId="30">
    <w:abstractNumId w:val="29"/>
  </w:num>
  <w:num w:numId="31">
    <w:abstractNumId w:val="16"/>
  </w:num>
  <w:num w:numId="32">
    <w:abstractNumId w:val="10"/>
  </w:num>
  <w:num w:numId="33">
    <w:abstractNumId w:val="23"/>
  </w:num>
  <w:num w:numId="34">
    <w:abstractNumId w:val="33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"/>
  </w:num>
  <w:num w:numId="39">
    <w:abstractNumId w:val="39"/>
  </w:num>
  <w:num w:numId="40">
    <w:abstractNumId w:val="8"/>
  </w:num>
  <w:num w:numId="41">
    <w:abstractNumId w:val="34"/>
  </w:num>
  <w:num w:numId="42">
    <w:abstractNumId w:val="26"/>
  </w:num>
  <w:num w:numId="43">
    <w:abstractNumId w:val="28"/>
  </w:num>
  <w:num w:numId="44">
    <w:abstractNumId w:val="0"/>
  </w:num>
  <w:num w:numId="45">
    <w:abstractNumId w:val="6"/>
  </w:num>
  <w:num w:numId="46">
    <w:abstractNumId w:val="36"/>
  </w:num>
  <w:num w:numId="47">
    <w:abstractNumId w:val="44"/>
  </w:num>
  <w:num w:numId="48">
    <w:abstractNumId w:val="35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07E"/>
    <w:rsid w:val="00011F3D"/>
    <w:rsid w:val="00020662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29F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A7294"/>
    <w:rsid w:val="000B01EB"/>
    <w:rsid w:val="000B56A9"/>
    <w:rsid w:val="000B7A02"/>
    <w:rsid w:val="000C6140"/>
    <w:rsid w:val="000C651D"/>
    <w:rsid w:val="000D1A78"/>
    <w:rsid w:val="000D4F4F"/>
    <w:rsid w:val="000E2E11"/>
    <w:rsid w:val="000E52DB"/>
    <w:rsid w:val="000E5547"/>
    <w:rsid w:val="000F1452"/>
    <w:rsid w:val="000F373D"/>
    <w:rsid w:val="000F48FA"/>
    <w:rsid w:val="000F7F25"/>
    <w:rsid w:val="00103C0C"/>
    <w:rsid w:val="00103F17"/>
    <w:rsid w:val="00107D56"/>
    <w:rsid w:val="00111D2F"/>
    <w:rsid w:val="00111F2B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2EE7"/>
    <w:rsid w:val="00147284"/>
    <w:rsid w:val="00151501"/>
    <w:rsid w:val="001563DC"/>
    <w:rsid w:val="0016261F"/>
    <w:rsid w:val="001647FB"/>
    <w:rsid w:val="00167583"/>
    <w:rsid w:val="001678E0"/>
    <w:rsid w:val="00170465"/>
    <w:rsid w:val="0017095D"/>
    <w:rsid w:val="00173476"/>
    <w:rsid w:val="001745C9"/>
    <w:rsid w:val="001757B4"/>
    <w:rsid w:val="00177C02"/>
    <w:rsid w:val="00177CD3"/>
    <w:rsid w:val="00182986"/>
    <w:rsid w:val="00186F78"/>
    <w:rsid w:val="0019022C"/>
    <w:rsid w:val="00190B79"/>
    <w:rsid w:val="00191793"/>
    <w:rsid w:val="00193739"/>
    <w:rsid w:val="00195C0F"/>
    <w:rsid w:val="00197769"/>
    <w:rsid w:val="001A10E9"/>
    <w:rsid w:val="001A3C23"/>
    <w:rsid w:val="001B077F"/>
    <w:rsid w:val="001C0FFE"/>
    <w:rsid w:val="001C1454"/>
    <w:rsid w:val="001C2476"/>
    <w:rsid w:val="001C44F8"/>
    <w:rsid w:val="001D2D36"/>
    <w:rsid w:val="001D3003"/>
    <w:rsid w:val="001D5955"/>
    <w:rsid w:val="001E5ECD"/>
    <w:rsid w:val="001F1532"/>
    <w:rsid w:val="001F47C0"/>
    <w:rsid w:val="00201032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34E8"/>
    <w:rsid w:val="00265B51"/>
    <w:rsid w:val="00273965"/>
    <w:rsid w:val="00274F44"/>
    <w:rsid w:val="00280A9C"/>
    <w:rsid w:val="002824EE"/>
    <w:rsid w:val="00285E50"/>
    <w:rsid w:val="0029090D"/>
    <w:rsid w:val="0029209B"/>
    <w:rsid w:val="00292C3D"/>
    <w:rsid w:val="00294930"/>
    <w:rsid w:val="00295B0F"/>
    <w:rsid w:val="002A311B"/>
    <w:rsid w:val="002B3C42"/>
    <w:rsid w:val="002B43EF"/>
    <w:rsid w:val="002C43B3"/>
    <w:rsid w:val="002D1AD0"/>
    <w:rsid w:val="002D4756"/>
    <w:rsid w:val="002D4DD3"/>
    <w:rsid w:val="002D6447"/>
    <w:rsid w:val="002E014E"/>
    <w:rsid w:val="002E5049"/>
    <w:rsid w:val="002E7AB7"/>
    <w:rsid w:val="00300665"/>
    <w:rsid w:val="00301BB5"/>
    <w:rsid w:val="003022C5"/>
    <w:rsid w:val="00302F8D"/>
    <w:rsid w:val="00304503"/>
    <w:rsid w:val="003058EF"/>
    <w:rsid w:val="00307F27"/>
    <w:rsid w:val="00312090"/>
    <w:rsid w:val="003136E6"/>
    <w:rsid w:val="00313F62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1BD"/>
    <w:rsid w:val="00393583"/>
    <w:rsid w:val="003955C2"/>
    <w:rsid w:val="00396DEB"/>
    <w:rsid w:val="003A14C8"/>
    <w:rsid w:val="003A2A9F"/>
    <w:rsid w:val="003A3611"/>
    <w:rsid w:val="003A4AE9"/>
    <w:rsid w:val="003B03BD"/>
    <w:rsid w:val="003B0781"/>
    <w:rsid w:val="003B1ADF"/>
    <w:rsid w:val="003B223B"/>
    <w:rsid w:val="003B2297"/>
    <w:rsid w:val="003B2E2E"/>
    <w:rsid w:val="003B31C5"/>
    <w:rsid w:val="003B3930"/>
    <w:rsid w:val="003B3C77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0EE7"/>
    <w:rsid w:val="003E291E"/>
    <w:rsid w:val="003E3470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4368"/>
    <w:rsid w:val="00425727"/>
    <w:rsid w:val="004361AB"/>
    <w:rsid w:val="004370FA"/>
    <w:rsid w:val="00440615"/>
    <w:rsid w:val="0044581A"/>
    <w:rsid w:val="004471A3"/>
    <w:rsid w:val="004475E8"/>
    <w:rsid w:val="004517C4"/>
    <w:rsid w:val="004664B0"/>
    <w:rsid w:val="00475633"/>
    <w:rsid w:val="00475BF6"/>
    <w:rsid w:val="004808E6"/>
    <w:rsid w:val="00480D15"/>
    <w:rsid w:val="00482625"/>
    <w:rsid w:val="00485737"/>
    <w:rsid w:val="00490520"/>
    <w:rsid w:val="00497080"/>
    <w:rsid w:val="0049789D"/>
    <w:rsid w:val="004A2977"/>
    <w:rsid w:val="004A3D2E"/>
    <w:rsid w:val="004A3FC2"/>
    <w:rsid w:val="004A566D"/>
    <w:rsid w:val="004B0CD5"/>
    <w:rsid w:val="004B17D7"/>
    <w:rsid w:val="004B4EFF"/>
    <w:rsid w:val="004B5718"/>
    <w:rsid w:val="004C1441"/>
    <w:rsid w:val="004C4A7E"/>
    <w:rsid w:val="004C639C"/>
    <w:rsid w:val="004D2B46"/>
    <w:rsid w:val="004D3105"/>
    <w:rsid w:val="004D335D"/>
    <w:rsid w:val="004D4699"/>
    <w:rsid w:val="004E0387"/>
    <w:rsid w:val="004E2E99"/>
    <w:rsid w:val="004E5055"/>
    <w:rsid w:val="004E6289"/>
    <w:rsid w:val="004F4150"/>
    <w:rsid w:val="004F7960"/>
    <w:rsid w:val="00502388"/>
    <w:rsid w:val="00503798"/>
    <w:rsid w:val="005055BE"/>
    <w:rsid w:val="00512BBF"/>
    <w:rsid w:val="00530269"/>
    <w:rsid w:val="005328B0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D0B"/>
    <w:rsid w:val="0055134B"/>
    <w:rsid w:val="00561B22"/>
    <w:rsid w:val="005646E5"/>
    <w:rsid w:val="0056547B"/>
    <w:rsid w:val="005779FF"/>
    <w:rsid w:val="00582C3D"/>
    <w:rsid w:val="00582D1A"/>
    <w:rsid w:val="0058696E"/>
    <w:rsid w:val="00593019"/>
    <w:rsid w:val="005952B2"/>
    <w:rsid w:val="00595DE4"/>
    <w:rsid w:val="005B3A7F"/>
    <w:rsid w:val="005B5542"/>
    <w:rsid w:val="005B6734"/>
    <w:rsid w:val="005B6866"/>
    <w:rsid w:val="005B6BCB"/>
    <w:rsid w:val="005C221C"/>
    <w:rsid w:val="005C47DD"/>
    <w:rsid w:val="005C717C"/>
    <w:rsid w:val="005D0CF7"/>
    <w:rsid w:val="005D1E12"/>
    <w:rsid w:val="005D454A"/>
    <w:rsid w:val="005D6755"/>
    <w:rsid w:val="005D73E3"/>
    <w:rsid w:val="005E17D0"/>
    <w:rsid w:val="005E47F2"/>
    <w:rsid w:val="005E7004"/>
    <w:rsid w:val="005F0478"/>
    <w:rsid w:val="006007CD"/>
    <w:rsid w:val="00602810"/>
    <w:rsid w:val="00603148"/>
    <w:rsid w:val="0060366E"/>
    <w:rsid w:val="0060375E"/>
    <w:rsid w:val="0060596B"/>
    <w:rsid w:val="00615D9C"/>
    <w:rsid w:val="0062253D"/>
    <w:rsid w:val="00625411"/>
    <w:rsid w:val="00626428"/>
    <w:rsid w:val="00630778"/>
    <w:rsid w:val="00631EEB"/>
    <w:rsid w:val="00634620"/>
    <w:rsid w:val="00640522"/>
    <w:rsid w:val="00642306"/>
    <w:rsid w:val="00642A60"/>
    <w:rsid w:val="0064466A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3BF2"/>
    <w:rsid w:val="00675DC9"/>
    <w:rsid w:val="0067762C"/>
    <w:rsid w:val="00680D84"/>
    <w:rsid w:val="00683516"/>
    <w:rsid w:val="00684B71"/>
    <w:rsid w:val="0069303F"/>
    <w:rsid w:val="00693319"/>
    <w:rsid w:val="006939DE"/>
    <w:rsid w:val="00696E95"/>
    <w:rsid w:val="006A16B1"/>
    <w:rsid w:val="006A2E5A"/>
    <w:rsid w:val="006A7629"/>
    <w:rsid w:val="006B26AE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E79C7"/>
    <w:rsid w:val="006F493B"/>
    <w:rsid w:val="006F4FB5"/>
    <w:rsid w:val="00700318"/>
    <w:rsid w:val="00717668"/>
    <w:rsid w:val="00723ED4"/>
    <w:rsid w:val="00724FAA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6083E"/>
    <w:rsid w:val="00760E58"/>
    <w:rsid w:val="007654DF"/>
    <w:rsid w:val="00775D29"/>
    <w:rsid w:val="00776BFA"/>
    <w:rsid w:val="007839F7"/>
    <w:rsid w:val="00783C52"/>
    <w:rsid w:val="0079207D"/>
    <w:rsid w:val="0079230F"/>
    <w:rsid w:val="00794965"/>
    <w:rsid w:val="00795C78"/>
    <w:rsid w:val="007A2233"/>
    <w:rsid w:val="007A3A16"/>
    <w:rsid w:val="007A5AB5"/>
    <w:rsid w:val="007A7946"/>
    <w:rsid w:val="007B29F4"/>
    <w:rsid w:val="007B51C6"/>
    <w:rsid w:val="007B5820"/>
    <w:rsid w:val="007B59C3"/>
    <w:rsid w:val="007B601D"/>
    <w:rsid w:val="007B74F9"/>
    <w:rsid w:val="007C02A2"/>
    <w:rsid w:val="007C6FF1"/>
    <w:rsid w:val="007C7F3A"/>
    <w:rsid w:val="007D05BD"/>
    <w:rsid w:val="007D115C"/>
    <w:rsid w:val="007D18F2"/>
    <w:rsid w:val="007D1E2F"/>
    <w:rsid w:val="007D544F"/>
    <w:rsid w:val="007D5524"/>
    <w:rsid w:val="007D5A1E"/>
    <w:rsid w:val="007D5F07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05FD"/>
    <w:rsid w:val="00841F17"/>
    <w:rsid w:val="0085190B"/>
    <w:rsid w:val="00854035"/>
    <w:rsid w:val="008670D2"/>
    <w:rsid w:val="00871008"/>
    <w:rsid w:val="0088017B"/>
    <w:rsid w:val="00880D14"/>
    <w:rsid w:val="008832D0"/>
    <w:rsid w:val="008870B8"/>
    <w:rsid w:val="0089127A"/>
    <w:rsid w:val="00891C01"/>
    <w:rsid w:val="00892DAC"/>
    <w:rsid w:val="008A697B"/>
    <w:rsid w:val="008A6DED"/>
    <w:rsid w:val="008A7660"/>
    <w:rsid w:val="008A7FC8"/>
    <w:rsid w:val="008B525D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D787B"/>
    <w:rsid w:val="008E0337"/>
    <w:rsid w:val="008E741E"/>
    <w:rsid w:val="008E7D37"/>
    <w:rsid w:val="008F4EF6"/>
    <w:rsid w:val="008F5CDA"/>
    <w:rsid w:val="009072FA"/>
    <w:rsid w:val="009125D9"/>
    <w:rsid w:val="00912D3B"/>
    <w:rsid w:val="009205D0"/>
    <w:rsid w:val="00923B1D"/>
    <w:rsid w:val="009277C5"/>
    <w:rsid w:val="009341C0"/>
    <w:rsid w:val="00937950"/>
    <w:rsid w:val="00937CD7"/>
    <w:rsid w:val="009404FF"/>
    <w:rsid w:val="009421F9"/>
    <w:rsid w:val="00951C8D"/>
    <w:rsid w:val="00966943"/>
    <w:rsid w:val="00966AC0"/>
    <w:rsid w:val="00970249"/>
    <w:rsid w:val="0097105B"/>
    <w:rsid w:val="00986B80"/>
    <w:rsid w:val="00987694"/>
    <w:rsid w:val="00991BA2"/>
    <w:rsid w:val="009926D0"/>
    <w:rsid w:val="009935E5"/>
    <w:rsid w:val="00994605"/>
    <w:rsid w:val="009951A6"/>
    <w:rsid w:val="009A0946"/>
    <w:rsid w:val="009A2FB1"/>
    <w:rsid w:val="009A499C"/>
    <w:rsid w:val="009A4D9F"/>
    <w:rsid w:val="009A4E4C"/>
    <w:rsid w:val="009A6298"/>
    <w:rsid w:val="009A7863"/>
    <w:rsid w:val="009B07C0"/>
    <w:rsid w:val="009B3ADB"/>
    <w:rsid w:val="009B5312"/>
    <w:rsid w:val="009B7378"/>
    <w:rsid w:val="009C4031"/>
    <w:rsid w:val="009D2B2C"/>
    <w:rsid w:val="009D2F4A"/>
    <w:rsid w:val="009D65C7"/>
    <w:rsid w:val="009D7186"/>
    <w:rsid w:val="009E2269"/>
    <w:rsid w:val="009E2A2B"/>
    <w:rsid w:val="009E678C"/>
    <w:rsid w:val="009E7FA5"/>
    <w:rsid w:val="009F59F9"/>
    <w:rsid w:val="00A053BA"/>
    <w:rsid w:val="00A1024E"/>
    <w:rsid w:val="00A13EAE"/>
    <w:rsid w:val="00A14BDD"/>
    <w:rsid w:val="00A2137E"/>
    <w:rsid w:val="00A23E6F"/>
    <w:rsid w:val="00A241E7"/>
    <w:rsid w:val="00A40506"/>
    <w:rsid w:val="00A40830"/>
    <w:rsid w:val="00A41BFE"/>
    <w:rsid w:val="00A42FD2"/>
    <w:rsid w:val="00A458C7"/>
    <w:rsid w:val="00A46B54"/>
    <w:rsid w:val="00A62154"/>
    <w:rsid w:val="00A6368D"/>
    <w:rsid w:val="00A63DFF"/>
    <w:rsid w:val="00A71BAF"/>
    <w:rsid w:val="00A764E8"/>
    <w:rsid w:val="00A77AFE"/>
    <w:rsid w:val="00A83077"/>
    <w:rsid w:val="00A831DE"/>
    <w:rsid w:val="00A83C81"/>
    <w:rsid w:val="00A90527"/>
    <w:rsid w:val="00A90A69"/>
    <w:rsid w:val="00A913F4"/>
    <w:rsid w:val="00A9488C"/>
    <w:rsid w:val="00A977A6"/>
    <w:rsid w:val="00AA1B05"/>
    <w:rsid w:val="00AA3759"/>
    <w:rsid w:val="00AA76AF"/>
    <w:rsid w:val="00AB1399"/>
    <w:rsid w:val="00AB5EBE"/>
    <w:rsid w:val="00AB6624"/>
    <w:rsid w:val="00AB7DCC"/>
    <w:rsid w:val="00AC358F"/>
    <w:rsid w:val="00AC5FD8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360B"/>
    <w:rsid w:val="00B14CB2"/>
    <w:rsid w:val="00B14DD5"/>
    <w:rsid w:val="00B16F76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EB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B3"/>
    <w:rsid w:val="00BB1FF5"/>
    <w:rsid w:val="00BB33EB"/>
    <w:rsid w:val="00BB3695"/>
    <w:rsid w:val="00BB3C3F"/>
    <w:rsid w:val="00BB7466"/>
    <w:rsid w:val="00BC3352"/>
    <w:rsid w:val="00BC3713"/>
    <w:rsid w:val="00BC691F"/>
    <w:rsid w:val="00BD2E28"/>
    <w:rsid w:val="00BD2F2F"/>
    <w:rsid w:val="00BD78F8"/>
    <w:rsid w:val="00BD7A3E"/>
    <w:rsid w:val="00BE24B1"/>
    <w:rsid w:val="00BE300E"/>
    <w:rsid w:val="00BE5B4E"/>
    <w:rsid w:val="00BE7574"/>
    <w:rsid w:val="00BF7C99"/>
    <w:rsid w:val="00C01600"/>
    <w:rsid w:val="00C016C1"/>
    <w:rsid w:val="00C02C17"/>
    <w:rsid w:val="00C0378A"/>
    <w:rsid w:val="00C04C96"/>
    <w:rsid w:val="00C055F0"/>
    <w:rsid w:val="00C1241B"/>
    <w:rsid w:val="00C14768"/>
    <w:rsid w:val="00C23FE8"/>
    <w:rsid w:val="00C248F2"/>
    <w:rsid w:val="00C254C3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71B1"/>
    <w:rsid w:val="00C478DC"/>
    <w:rsid w:val="00C514A9"/>
    <w:rsid w:val="00C732C8"/>
    <w:rsid w:val="00C7359F"/>
    <w:rsid w:val="00C74EC6"/>
    <w:rsid w:val="00C75FE9"/>
    <w:rsid w:val="00C76045"/>
    <w:rsid w:val="00C80509"/>
    <w:rsid w:val="00C81B03"/>
    <w:rsid w:val="00C8306C"/>
    <w:rsid w:val="00C857E8"/>
    <w:rsid w:val="00C93AE5"/>
    <w:rsid w:val="00C94763"/>
    <w:rsid w:val="00C94E47"/>
    <w:rsid w:val="00CA534A"/>
    <w:rsid w:val="00CA5F9E"/>
    <w:rsid w:val="00CA7330"/>
    <w:rsid w:val="00CA7EE8"/>
    <w:rsid w:val="00CB363C"/>
    <w:rsid w:val="00CB542E"/>
    <w:rsid w:val="00CB575D"/>
    <w:rsid w:val="00CB6D91"/>
    <w:rsid w:val="00CC6102"/>
    <w:rsid w:val="00CD3FC6"/>
    <w:rsid w:val="00CD79B4"/>
    <w:rsid w:val="00CE0168"/>
    <w:rsid w:val="00CE27FB"/>
    <w:rsid w:val="00CE406A"/>
    <w:rsid w:val="00D00183"/>
    <w:rsid w:val="00D00E46"/>
    <w:rsid w:val="00D04909"/>
    <w:rsid w:val="00D06E2E"/>
    <w:rsid w:val="00D11DF3"/>
    <w:rsid w:val="00D1422C"/>
    <w:rsid w:val="00D17BC6"/>
    <w:rsid w:val="00D17F7D"/>
    <w:rsid w:val="00D2270B"/>
    <w:rsid w:val="00D2410E"/>
    <w:rsid w:val="00D33EF5"/>
    <w:rsid w:val="00D4188D"/>
    <w:rsid w:val="00D42CE0"/>
    <w:rsid w:val="00D44C8F"/>
    <w:rsid w:val="00D47D93"/>
    <w:rsid w:val="00D5098E"/>
    <w:rsid w:val="00D54558"/>
    <w:rsid w:val="00D54AB9"/>
    <w:rsid w:val="00D60B8C"/>
    <w:rsid w:val="00D62C29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4441"/>
    <w:rsid w:val="00D96AA3"/>
    <w:rsid w:val="00D97D03"/>
    <w:rsid w:val="00DA15A4"/>
    <w:rsid w:val="00DA6B48"/>
    <w:rsid w:val="00DB2224"/>
    <w:rsid w:val="00DB30A4"/>
    <w:rsid w:val="00DB6B61"/>
    <w:rsid w:val="00DC0288"/>
    <w:rsid w:val="00DC4D15"/>
    <w:rsid w:val="00DC5B58"/>
    <w:rsid w:val="00DD07C4"/>
    <w:rsid w:val="00DE35A5"/>
    <w:rsid w:val="00DE448D"/>
    <w:rsid w:val="00DE5975"/>
    <w:rsid w:val="00DF664E"/>
    <w:rsid w:val="00E007F3"/>
    <w:rsid w:val="00E0347E"/>
    <w:rsid w:val="00E10FAA"/>
    <w:rsid w:val="00E1292E"/>
    <w:rsid w:val="00E14BA0"/>
    <w:rsid w:val="00E15F68"/>
    <w:rsid w:val="00E1745E"/>
    <w:rsid w:val="00E267BC"/>
    <w:rsid w:val="00E3047D"/>
    <w:rsid w:val="00E35079"/>
    <w:rsid w:val="00E367AC"/>
    <w:rsid w:val="00E37C2D"/>
    <w:rsid w:val="00E37F8B"/>
    <w:rsid w:val="00E40B1D"/>
    <w:rsid w:val="00E431CC"/>
    <w:rsid w:val="00E5038C"/>
    <w:rsid w:val="00E513DC"/>
    <w:rsid w:val="00E5627C"/>
    <w:rsid w:val="00E610DF"/>
    <w:rsid w:val="00E636B5"/>
    <w:rsid w:val="00E70594"/>
    <w:rsid w:val="00E71D3D"/>
    <w:rsid w:val="00E81AB7"/>
    <w:rsid w:val="00E81F82"/>
    <w:rsid w:val="00E822B1"/>
    <w:rsid w:val="00EA2CCF"/>
    <w:rsid w:val="00EA5B4C"/>
    <w:rsid w:val="00EB041E"/>
    <w:rsid w:val="00EB2B28"/>
    <w:rsid w:val="00EB7741"/>
    <w:rsid w:val="00EC311C"/>
    <w:rsid w:val="00EC40F3"/>
    <w:rsid w:val="00ED3191"/>
    <w:rsid w:val="00ED4966"/>
    <w:rsid w:val="00ED5170"/>
    <w:rsid w:val="00EE166B"/>
    <w:rsid w:val="00EE3694"/>
    <w:rsid w:val="00EE5DB4"/>
    <w:rsid w:val="00EE7D97"/>
    <w:rsid w:val="00EF3F24"/>
    <w:rsid w:val="00EF51B9"/>
    <w:rsid w:val="00F00739"/>
    <w:rsid w:val="00F00F24"/>
    <w:rsid w:val="00F071A7"/>
    <w:rsid w:val="00F131C3"/>
    <w:rsid w:val="00F15F26"/>
    <w:rsid w:val="00F16DEB"/>
    <w:rsid w:val="00F21726"/>
    <w:rsid w:val="00F220B3"/>
    <w:rsid w:val="00F256C1"/>
    <w:rsid w:val="00F25FF1"/>
    <w:rsid w:val="00F26932"/>
    <w:rsid w:val="00F3414E"/>
    <w:rsid w:val="00F375CA"/>
    <w:rsid w:val="00F40361"/>
    <w:rsid w:val="00F41455"/>
    <w:rsid w:val="00F46F51"/>
    <w:rsid w:val="00F5072B"/>
    <w:rsid w:val="00F547B6"/>
    <w:rsid w:val="00F563F6"/>
    <w:rsid w:val="00F61ECC"/>
    <w:rsid w:val="00F61F6B"/>
    <w:rsid w:val="00F6394D"/>
    <w:rsid w:val="00F660FD"/>
    <w:rsid w:val="00F6632B"/>
    <w:rsid w:val="00F72329"/>
    <w:rsid w:val="00F725AC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uiPriority w:val="10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uiPriority w:val="10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612CD-9EA3-4FD7-A3E2-035B12E0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18658</Words>
  <Characters>106356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124765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2020-12-09T08:26:00Z</cp:lastPrinted>
  <dcterms:created xsi:type="dcterms:W3CDTF">2020-12-29T06:26:00Z</dcterms:created>
  <dcterms:modified xsi:type="dcterms:W3CDTF">2020-12-29T06:58:00Z</dcterms:modified>
</cp:coreProperties>
</file>